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7D6" w:rsidRDefault="00270753">
      <w:pPr>
        <w:pStyle w:val="Ttulo1"/>
        <w:spacing w:before="250"/>
        <w:ind w:left="284" w:firstLine="0"/>
      </w:pPr>
      <w:r>
        <w:t>ANEXOI –TERMODE</w:t>
      </w:r>
      <w:r>
        <w:rPr>
          <w:spacing w:val="-2"/>
        </w:rPr>
        <w:t>REFERÊNCIA</w:t>
      </w:r>
    </w:p>
    <w:p w:rsidR="00B417D6" w:rsidRDefault="00270753">
      <w:pPr>
        <w:pStyle w:val="PargrafodaLista"/>
        <w:numPr>
          <w:ilvl w:val="0"/>
          <w:numId w:val="12"/>
        </w:numPr>
        <w:tabs>
          <w:tab w:val="left" w:pos="566"/>
        </w:tabs>
        <w:spacing w:before="241"/>
        <w:ind w:left="566" w:hanging="282"/>
        <w:jc w:val="both"/>
        <w:rPr>
          <w:rFonts w:ascii="Palatino Linotype"/>
          <w:b/>
        </w:rPr>
      </w:pPr>
      <w:r>
        <w:rPr>
          <w:rFonts w:ascii="Palatino Linotype"/>
          <w:b/>
          <w:spacing w:val="-2"/>
          <w:u w:val="single"/>
        </w:rPr>
        <w:t>OBJETO</w:t>
      </w:r>
    </w:p>
    <w:p w:rsidR="00B417D6" w:rsidRDefault="00270753">
      <w:pPr>
        <w:pStyle w:val="PargrafodaLista"/>
        <w:numPr>
          <w:ilvl w:val="0"/>
          <w:numId w:val="11"/>
        </w:numPr>
        <w:tabs>
          <w:tab w:val="left" w:pos="556"/>
          <w:tab w:val="left" w:pos="992"/>
        </w:tabs>
        <w:spacing w:before="94" w:line="254" w:lineRule="auto"/>
        <w:ind w:right="135" w:hanging="708"/>
        <w:jc w:val="both"/>
      </w:pPr>
      <w:r>
        <w:rPr>
          <w:w w:val="105"/>
        </w:rPr>
        <w:t xml:space="preserve">O presente processo tem por objeto a Inexigibilidade de Licitação destinada à aquisição de </w:t>
      </w:r>
      <w:r>
        <w:rPr>
          <w:spacing w:val="-2"/>
          <w:w w:val="105"/>
        </w:rPr>
        <w:t xml:space="preserve">gêneros alimentícios provenientes diretamente da agricultura familiar e do empreendedor </w:t>
      </w:r>
      <w:r>
        <w:rPr>
          <w:w w:val="105"/>
        </w:rPr>
        <w:t>familiar rural, em conformidade com a Lei nº 11.947/2009 (alterada pela Lei nº 14.660/2023eLeinº15.226/2025),Resoluçãonº06/2020doFNDE,edemaislegislações pertinentes ao Programa Nacional de Alimentação Escolar (PNAE).</w:t>
      </w:r>
    </w:p>
    <w:p w:rsidR="00B417D6" w:rsidRDefault="00270753">
      <w:pPr>
        <w:pStyle w:val="PargrafodaLista"/>
        <w:numPr>
          <w:ilvl w:val="0"/>
          <w:numId w:val="11"/>
        </w:numPr>
        <w:tabs>
          <w:tab w:val="left" w:pos="536"/>
        </w:tabs>
        <w:spacing w:before="97"/>
        <w:ind w:left="536" w:hanging="252"/>
        <w:jc w:val="both"/>
      </w:pPr>
      <w:r>
        <w:rPr>
          <w:w w:val="105"/>
        </w:rPr>
        <w:t>OfiscalindicadoparaacompanhamentodoContratoseráLourdesCesário,matrículanº</w:t>
      </w:r>
      <w:r>
        <w:rPr>
          <w:spacing w:val="-2"/>
          <w:w w:val="105"/>
        </w:rPr>
        <w:t>19003.</w:t>
      </w:r>
    </w:p>
    <w:p w:rsidR="00B417D6" w:rsidRDefault="00B417D6">
      <w:pPr>
        <w:pStyle w:val="Corpodetexto"/>
        <w:spacing w:before="32"/>
        <w:ind w:left="0"/>
      </w:pPr>
    </w:p>
    <w:p w:rsidR="00B417D6" w:rsidRDefault="00270753">
      <w:pPr>
        <w:pStyle w:val="PargrafodaLista"/>
        <w:numPr>
          <w:ilvl w:val="1"/>
          <w:numId w:val="12"/>
        </w:numPr>
        <w:tabs>
          <w:tab w:val="left" w:pos="1146"/>
        </w:tabs>
        <w:spacing w:line="254" w:lineRule="auto"/>
        <w:ind w:right="135"/>
        <w:jc w:val="both"/>
      </w:pPr>
      <w:r>
        <w:rPr>
          <w:w w:val="105"/>
        </w:rPr>
        <w:t>Prazo de vigência da contratação: A vigência do contrato se estende até o final do exercício financeiro do ano de 2026, podendo ser prorrogado, nas formas da Lei, a critério da CONTRATANTE e com a anuência da CONTRATADA, mediante termoaditivo, até o limite previsto na lei.</w:t>
      </w:r>
    </w:p>
    <w:p w:rsidR="00B417D6" w:rsidRDefault="00270753">
      <w:pPr>
        <w:pStyle w:val="Ttulo1"/>
        <w:numPr>
          <w:ilvl w:val="0"/>
          <w:numId w:val="12"/>
        </w:numPr>
        <w:tabs>
          <w:tab w:val="left" w:pos="566"/>
        </w:tabs>
        <w:spacing w:before="250"/>
        <w:ind w:left="566" w:hanging="282"/>
        <w:jc w:val="both"/>
      </w:pPr>
      <w:r>
        <w:rPr>
          <w:u w:val="single"/>
        </w:rPr>
        <w:t>CLASSIFICAÇÃODOS</w:t>
      </w:r>
      <w:r>
        <w:rPr>
          <w:spacing w:val="-2"/>
          <w:u w:val="single"/>
        </w:rPr>
        <w:t>SERVIÇOS/PRODUTOS</w:t>
      </w:r>
    </w:p>
    <w:p w:rsidR="00B417D6" w:rsidRDefault="00270753">
      <w:pPr>
        <w:pStyle w:val="PargrafodaLista"/>
        <w:numPr>
          <w:ilvl w:val="1"/>
          <w:numId w:val="12"/>
        </w:numPr>
        <w:tabs>
          <w:tab w:val="left" w:pos="991"/>
        </w:tabs>
        <w:spacing w:before="265"/>
        <w:ind w:left="991" w:hanging="707"/>
        <w:jc w:val="both"/>
      </w:pPr>
      <w:r>
        <w:t>Esteprocessopauta-senaaquisiçãode:Bensde</w:t>
      </w:r>
      <w:r>
        <w:rPr>
          <w:spacing w:val="-2"/>
        </w:rPr>
        <w:t>consumo.</w:t>
      </w:r>
    </w:p>
    <w:p w:rsidR="00B417D6" w:rsidRDefault="00270753">
      <w:pPr>
        <w:pStyle w:val="PargrafodaLista"/>
        <w:numPr>
          <w:ilvl w:val="1"/>
          <w:numId w:val="12"/>
        </w:numPr>
        <w:tabs>
          <w:tab w:val="left" w:pos="568"/>
          <w:tab w:val="left" w:pos="991"/>
        </w:tabs>
        <w:spacing w:before="16" w:line="254" w:lineRule="auto"/>
        <w:ind w:left="568" w:right="133" w:hanging="284"/>
        <w:jc w:val="both"/>
      </w:pPr>
      <w:r>
        <w:t>ChamadaPúblicadestinadaàaquisiçãodegênerosalimentíciosprovenientesdiretamente da agricultura familiar e do empreendedor familiar rural, em conformidade com a Lei nº 11.947/2009 (alterada pela Lei nº 14.660/2023 e Lei nº 15.226/2025), Resolução nº 06/2020 do FNDE, Resolução nº 21/2021 do FNDE, Resolução CD/FNDE nº 03/2025 e demais legislações pertinentesaoProgramaNacionaldeAlimentaçãoEscolar(PNAE).</w:t>
      </w:r>
    </w:p>
    <w:p w:rsidR="00B417D6" w:rsidRDefault="00270753">
      <w:pPr>
        <w:pStyle w:val="PargrafodaLista"/>
        <w:numPr>
          <w:ilvl w:val="1"/>
          <w:numId w:val="12"/>
        </w:numPr>
        <w:tabs>
          <w:tab w:val="left" w:pos="568"/>
          <w:tab w:val="left" w:pos="991"/>
        </w:tabs>
        <w:spacing w:before="1" w:line="242" w:lineRule="auto"/>
        <w:ind w:left="568" w:right="133" w:hanging="284"/>
        <w:jc w:val="both"/>
      </w:pPr>
      <w:r>
        <w:rPr>
          <w:w w:val="105"/>
        </w:rPr>
        <w:t xml:space="preserve">Os fornecedores da Agricultura Familiar poderão comercializar sua produção agrícola na forma de </w:t>
      </w:r>
      <w:r>
        <w:rPr>
          <w:rFonts w:ascii="Palatino Linotype" w:hAnsi="Palatino Linotype"/>
          <w:b/>
          <w:w w:val="105"/>
        </w:rPr>
        <w:t>Fornecedores Individuais</w:t>
      </w:r>
      <w:r>
        <w:rPr>
          <w:w w:val="105"/>
        </w:rPr>
        <w:t xml:space="preserve">, </w:t>
      </w:r>
      <w:r>
        <w:rPr>
          <w:rFonts w:ascii="Palatino Linotype" w:hAnsi="Palatino Linotype"/>
          <w:b/>
          <w:w w:val="105"/>
        </w:rPr>
        <w:t xml:space="preserve">Grupos Informais </w:t>
      </w:r>
      <w:r>
        <w:rPr>
          <w:w w:val="105"/>
        </w:rPr>
        <w:t xml:space="preserve">ou </w:t>
      </w:r>
      <w:r>
        <w:rPr>
          <w:rFonts w:ascii="Palatino Linotype" w:hAnsi="Palatino Linotype"/>
          <w:b/>
          <w:w w:val="105"/>
        </w:rPr>
        <w:t>Grupos Formais</w:t>
      </w:r>
      <w:r>
        <w:rPr>
          <w:w w:val="105"/>
        </w:rPr>
        <w:t>, conforme dispostonoArt. 34 da Resoluçãonº 6/2020 do FNDE, quedisciplina oPNAE, e noArt. 36, que estabeleceadocumentaçãonecessáriaparahabilitaçãodos projetos devenda.</w:t>
      </w:r>
    </w:p>
    <w:p w:rsidR="00B417D6" w:rsidRDefault="00B417D6">
      <w:pPr>
        <w:pStyle w:val="Corpodetexto"/>
        <w:spacing w:before="2"/>
        <w:ind w:left="0"/>
      </w:pPr>
    </w:p>
    <w:p w:rsidR="00B417D6" w:rsidRDefault="00270753">
      <w:pPr>
        <w:pStyle w:val="Ttulo1"/>
        <w:numPr>
          <w:ilvl w:val="0"/>
          <w:numId w:val="12"/>
        </w:numPr>
        <w:tabs>
          <w:tab w:val="left" w:pos="566"/>
        </w:tabs>
        <w:ind w:left="566" w:hanging="282"/>
        <w:jc w:val="both"/>
      </w:pPr>
      <w:r>
        <w:rPr>
          <w:u w:val="single"/>
        </w:rPr>
        <w:t>DA</w:t>
      </w:r>
      <w:r>
        <w:rPr>
          <w:spacing w:val="-2"/>
          <w:u w:val="single"/>
        </w:rPr>
        <w:t>JUSTIFICATIVA</w:t>
      </w:r>
    </w:p>
    <w:p w:rsidR="00B417D6" w:rsidRDefault="00B417D6">
      <w:pPr>
        <w:pStyle w:val="Corpodetexto"/>
        <w:spacing w:before="71"/>
        <w:ind w:left="0"/>
        <w:rPr>
          <w:rFonts w:ascii="Palatino Linotype"/>
          <w:b/>
        </w:rPr>
      </w:pPr>
    </w:p>
    <w:p w:rsidR="00B417D6" w:rsidRDefault="00270753">
      <w:pPr>
        <w:pStyle w:val="Corpodetexto"/>
        <w:spacing w:line="254" w:lineRule="auto"/>
        <w:ind w:left="786" w:right="135" w:hanging="360"/>
        <w:jc w:val="both"/>
      </w:pPr>
      <w:r>
        <w:t>3.1 O presente chamamento tem como objetivo suprir as demandas do PNAE da Secretaria Municipal de Educação, atendendo ao disposto no artigo 14 da Lei nº 11.947/2009, comredação dada pela Lei nº 15.226/2025, que estabelece:</w:t>
      </w:r>
    </w:p>
    <w:p w:rsidR="00B417D6" w:rsidRDefault="00270753">
      <w:pPr>
        <w:pStyle w:val="Corpodetexto"/>
        <w:spacing w:before="99" w:line="254" w:lineRule="auto"/>
        <w:ind w:left="426" w:right="135"/>
        <w:jc w:val="both"/>
      </w:pPr>
      <w:r>
        <w:t>“Art.14.DototaldosrecursosfinanceirosrepassadospeloFNDEnoâmbitodoPNAE,no mínimo 45% (quarenta e cinco por cento) deverão ser utilizados na aquisição de gêneros alimentícios diretamente da agricultura familiar e do empreendedor familiar rural ou de suas organizações, priorizando-se os assentamentos da reforma agrária, as comunidades tradicionais indígenas,ascomunidadesquilombolaseosgruposformaiseinformaisdemulheres.</w:t>
      </w:r>
    </w:p>
    <w:p w:rsidR="00B417D6" w:rsidRDefault="00270753">
      <w:pPr>
        <w:pStyle w:val="Corpodetexto"/>
        <w:spacing w:before="100" w:line="254" w:lineRule="auto"/>
        <w:ind w:left="426" w:right="134"/>
        <w:jc w:val="both"/>
      </w:pPr>
      <w:r>
        <w:t>§1ºAaquisiçãodequetrataesteartigopoderáserrealizadacomdispensadelicitação,desde que os preços sejam compatíveis com os vigentes no mercado local, observados os princípios previstosnoart.37daConstituiçãoFederal,equeosalimentosatendamàsexigênciasde controle de qualidade estabelecidaspelas normas aplicáveis.</w:t>
      </w:r>
    </w:p>
    <w:p w:rsidR="00B417D6" w:rsidRDefault="00270753">
      <w:pPr>
        <w:pStyle w:val="Corpodetexto"/>
        <w:spacing w:before="99" w:line="254" w:lineRule="auto"/>
        <w:ind w:left="426" w:right="136"/>
        <w:jc w:val="both"/>
      </w:pPr>
      <w:r>
        <w:t>§3ºAaquisiçãodosgênerosalimentíciosdequetrataocaputdesteartigo,quandocomprados de família rural individual, será feita no nome da mulher, em no mínimo 50% (cinquenta porcento) do valor adquirido.</w:t>
      </w:r>
      <w:r>
        <w:rPr>
          <w:color w:val="0000FF"/>
          <w:u w:val="single" w:color="0000FF"/>
        </w:rPr>
        <w:t>(Incluído pela Lei nº 14.660, de 2023)</w:t>
      </w:r>
    </w:p>
    <w:p w:rsidR="00B417D6" w:rsidRDefault="00B417D6">
      <w:pPr>
        <w:pStyle w:val="Corpodetexto"/>
        <w:spacing w:before="93"/>
        <w:ind w:left="0"/>
      </w:pPr>
    </w:p>
    <w:p w:rsidR="00B417D6" w:rsidRDefault="00270753">
      <w:pPr>
        <w:pStyle w:val="Ttulo1"/>
        <w:ind w:left="284" w:firstLine="0"/>
      </w:pPr>
      <w:r>
        <w:t>Razãoda Escolha do</w:t>
      </w:r>
      <w:r>
        <w:rPr>
          <w:spacing w:val="-2"/>
        </w:rPr>
        <w:t xml:space="preserve"> Fornecedor</w:t>
      </w:r>
    </w:p>
    <w:p w:rsidR="00B417D6" w:rsidRDefault="00B417D6">
      <w:pPr>
        <w:pStyle w:val="Ttulo1"/>
        <w:sectPr w:rsidR="00B417D6">
          <w:headerReference w:type="default" r:id="rId7"/>
          <w:footerReference w:type="default" r:id="rId8"/>
          <w:type w:val="continuous"/>
          <w:pgSz w:w="11910" w:h="16840"/>
          <w:pgMar w:top="1780" w:right="992" w:bottom="860" w:left="992" w:header="794" w:footer="678" w:gutter="0"/>
          <w:pgNumType w:start="1"/>
          <w:cols w:space="720"/>
        </w:sectPr>
      </w:pPr>
    </w:p>
    <w:p w:rsidR="00B417D6" w:rsidRDefault="00270753">
      <w:pPr>
        <w:pStyle w:val="Corpodetexto"/>
        <w:spacing w:line="254" w:lineRule="auto"/>
        <w:ind w:left="284" w:right="136"/>
        <w:jc w:val="both"/>
      </w:pPr>
      <w:r>
        <w:lastRenderedPageBreak/>
        <w:t>A escolha dos fornecedores decorre da obrigatoriedade de cumprimento da Lei nº 11.947/2009,com redação dada pela Lei nº 15.226/2025, que estabelece a aquisição de gêneros alimentícios diretamentedaAgriculturaFamiliaredoEmpreendedorFamiliarRuralnoâmbitodoPNAE.</w:t>
      </w:r>
    </w:p>
    <w:p w:rsidR="00B417D6" w:rsidRDefault="00B417D6">
      <w:pPr>
        <w:pStyle w:val="Corpodetexto"/>
        <w:spacing w:before="20"/>
        <w:ind w:left="0"/>
      </w:pPr>
    </w:p>
    <w:p w:rsidR="00B417D6" w:rsidRDefault="00270753">
      <w:pPr>
        <w:pStyle w:val="Corpodetexto"/>
        <w:spacing w:before="1" w:line="254" w:lineRule="auto"/>
        <w:ind w:left="284" w:right="135" w:firstLine="55"/>
        <w:jc w:val="both"/>
      </w:pPr>
      <w:r>
        <w:rPr>
          <w:w w:val="105"/>
        </w:rPr>
        <w:t>Dessa forma, a inexigibilidade de licitação fundamenta-se no procedimento de ChamadaPública, conforme previsto na legislação vigente.</w:t>
      </w:r>
    </w:p>
    <w:p w:rsidR="00B417D6" w:rsidRDefault="00B417D6">
      <w:pPr>
        <w:pStyle w:val="Corpodetexto"/>
        <w:spacing w:before="23"/>
        <w:ind w:left="0"/>
      </w:pPr>
    </w:p>
    <w:p w:rsidR="00B417D6" w:rsidRDefault="001D0DBF">
      <w:pPr>
        <w:pStyle w:val="Corpodetexto"/>
        <w:spacing w:line="254" w:lineRule="auto"/>
        <w:ind w:left="284" w:right="135"/>
        <w:jc w:val="both"/>
      </w:pPr>
      <w:r>
        <w:rPr>
          <w:w w:val="105"/>
        </w:rPr>
        <w:t>Será</w:t>
      </w:r>
      <w:bookmarkStart w:id="0" w:name="_GoBack"/>
      <w:bookmarkEnd w:id="0"/>
      <w:r w:rsidR="00270753">
        <w:rPr>
          <w:w w:val="105"/>
        </w:rPr>
        <w:t xml:space="preserve"> realizado o chamamento público para a seleção dos fornecedores, no qual os agricultores puderam apresentar seus projetos de venda na condição de Fornecedores Individuais, Grupos Informais ou Grupos Formais, no prazo de 20 (vinte) dias estabelecido no edital. Após o recebimento das propostas, procedeu-se ao rateio dos itens, observando rigorosamente os critérios de prioridade previstos nalegislação. Em conformidadecoma Resolução nº 6/2020e a Resolução CD/FNDE nº 03/2025, todo o processo foi conduzido de modo a garantir igualdadede oportunidades a todos os agricultores familiares e organizações aptas.</w:t>
      </w:r>
    </w:p>
    <w:p w:rsidR="00B417D6" w:rsidRDefault="00B417D6">
      <w:pPr>
        <w:pStyle w:val="Corpodetexto"/>
        <w:spacing w:before="22"/>
        <w:ind w:left="0"/>
      </w:pPr>
    </w:p>
    <w:p w:rsidR="00B417D6" w:rsidRDefault="00270753">
      <w:pPr>
        <w:pStyle w:val="Corpodetexto"/>
        <w:spacing w:line="254" w:lineRule="auto"/>
        <w:ind w:left="284" w:right="135"/>
        <w:jc w:val="both"/>
      </w:pPr>
      <w:r>
        <w:t>Assim,aescolhafinaldosfornecedoresresultadoatendimentoaoscritérioslegaisdehabilitação epriorizaçãoestabelecidosnaChamadaPública.Osproponentesclassificadosseguiramparaa fasedeformalizaçãodoscontratos,porteremsidoosúnicosaatenderintegralmenteàs exigências e aos quantitativos previstos.</w:t>
      </w:r>
    </w:p>
    <w:p w:rsidR="00B417D6" w:rsidRDefault="00B417D6">
      <w:pPr>
        <w:pStyle w:val="Corpodetexto"/>
        <w:ind w:left="0"/>
      </w:pPr>
    </w:p>
    <w:p w:rsidR="00B417D6" w:rsidRDefault="00B417D6">
      <w:pPr>
        <w:pStyle w:val="Corpodetexto"/>
        <w:spacing w:before="12"/>
        <w:ind w:left="0"/>
      </w:pPr>
    </w:p>
    <w:p w:rsidR="00B417D6" w:rsidRDefault="00270753">
      <w:pPr>
        <w:pStyle w:val="Ttulo1"/>
        <w:spacing w:line="293" w:lineRule="exact"/>
        <w:ind w:left="284" w:firstLine="0"/>
        <w:jc w:val="both"/>
      </w:pPr>
      <w:r>
        <w:t>CompatibilidadedoPreçocomo</w:t>
      </w:r>
      <w:r>
        <w:rPr>
          <w:spacing w:val="-2"/>
        </w:rPr>
        <w:t>Mercado</w:t>
      </w:r>
    </w:p>
    <w:p w:rsidR="00B417D6" w:rsidRDefault="00270753">
      <w:pPr>
        <w:pStyle w:val="Corpodetexto"/>
        <w:spacing w:line="254" w:lineRule="auto"/>
        <w:ind w:left="284" w:right="137"/>
        <w:jc w:val="both"/>
      </w:pPr>
      <w:r>
        <w:t>Conforme art. 72 da Lei nº 14.133/2021, a pesquisa de preços e/ou justificativa de valores será anexada ao processo, demonstrando que a proposta apresentada se encontra condizente com os preçospraticadosnomercadooucompatívelcomosparâmetrostécnicosexigidos.</w:t>
      </w:r>
    </w:p>
    <w:p w:rsidR="00B417D6" w:rsidRDefault="00270753">
      <w:pPr>
        <w:pStyle w:val="Ttulo1"/>
        <w:spacing w:before="246" w:line="294" w:lineRule="exact"/>
        <w:ind w:left="284" w:firstLine="0"/>
        <w:jc w:val="both"/>
      </w:pPr>
      <w:r>
        <w:t>Fundamentação</w:t>
      </w:r>
      <w:r>
        <w:rPr>
          <w:spacing w:val="-2"/>
        </w:rPr>
        <w:t>Jurídica</w:t>
      </w:r>
    </w:p>
    <w:p w:rsidR="00B417D6" w:rsidRDefault="00270753">
      <w:pPr>
        <w:pStyle w:val="Corpodetexto"/>
        <w:spacing w:line="252" w:lineRule="auto"/>
        <w:ind w:left="284"/>
      </w:pPr>
      <w:r>
        <w:t>Apresentecontrataçãodiretafundamenta-senoart.74daLeinº14.133/2021,atendendoainda osrequisitos doart.72quantoàjustificativadopreçoeaescolhado fornecedor.</w:t>
      </w:r>
    </w:p>
    <w:p w:rsidR="00B417D6" w:rsidRDefault="00270753">
      <w:pPr>
        <w:pStyle w:val="Corpodetexto"/>
        <w:spacing w:before="101"/>
        <w:ind w:left="284"/>
      </w:pPr>
      <w:r>
        <w:t>AChamadaPúblicaserárealizadacombasenasseguintes</w:t>
      </w:r>
      <w:r>
        <w:rPr>
          <w:spacing w:val="-2"/>
        </w:rPr>
        <w:t>legislações:</w:t>
      </w:r>
    </w:p>
    <w:p w:rsidR="00B417D6" w:rsidRDefault="00270753">
      <w:pPr>
        <w:pStyle w:val="PargrafodaLista"/>
        <w:numPr>
          <w:ilvl w:val="0"/>
          <w:numId w:val="10"/>
        </w:numPr>
        <w:tabs>
          <w:tab w:val="left" w:pos="1004"/>
        </w:tabs>
        <w:spacing w:before="114"/>
        <w:jc w:val="left"/>
      </w:pPr>
      <w:r>
        <w:t>Leinº11.947/2009,quedispõesobreoatendimentodaalimentação</w:t>
      </w:r>
      <w:r>
        <w:rPr>
          <w:spacing w:val="-2"/>
        </w:rPr>
        <w:t>escolar;</w:t>
      </w:r>
    </w:p>
    <w:p w:rsidR="00B417D6" w:rsidRDefault="00270753">
      <w:pPr>
        <w:pStyle w:val="PargrafodaLista"/>
        <w:numPr>
          <w:ilvl w:val="0"/>
          <w:numId w:val="10"/>
        </w:numPr>
        <w:tabs>
          <w:tab w:val="left" w:pos="1004"/>
        </w:tabs>
        <w:spacing w:before="114" w:line="252" w:lineRule="auto"/>
        <w:ind w:right="138"/>
        <w:jc w:val="left"/>
      </w:pPr>
      <w:r>
        <w:t xml:space="preserve">Leinº14.660/2023,quetratadofortalecimentodaagriculturafamiliaredasegurança </w:t>
      </w:r>
      <w:r>
        <w:rPr>
          <w:spacing w:val="-2"/>
        </w:rPr>
        <w:t>alimentar;</w:t>
      </w:r>
    </w:p>
    <w:p w:rsidR="00B417D6" w:rsidRDefault="00270753">
      <w:pPr>
        <w:pStyle w:val="PargrafodaLista"/>
        <w:numPr>
          <w:ilvl w:val="0"/>
          <w:numId w:val="10"/>
        </w:numPr>
        <w:tabs>
          <w:tab w:val="left" w:pos="1004"/>
        </w:tabs>
        <w:spacing w:before="101"/>
        <w:jc w:val="left"/>
      </w:pPr>
      <w:r>
        <w:t>Leinº15.226/2025,quealteraopercentualmínimodeaquisiçãodaagricultura</w:t>
      </w:r>
      <w:r>
        <w:rPr>
          <w:spacing w:val="-2"/>
        </w:rPr>
        <w:t>familiar;</w:t>
      </w:r>
    </w:p>
    <w:p w:rsidR="00B417D6" w:rsidRDefault="00270753">
      <w:pPr>
        <w:pStyle w:val="PargrafodaLista"/>
        <w:numPr>
          <w:ilvl w:val="0"/>
          <w:numId w:val="10"/>
        </w:numPr>
        <w:tabs>
          <w:tab w:val="left" w:pos="1004"/>
        </w:tabs>
        <w:spacing w:before="116" w:line="252" w:lineRule="auto"/>
        <w:ind w:right="135"/>
        <w:jc w:val="left"/>
      </w:pPr>
      <w:r>
        <w:t>ResoluçãoFNDEnº06,de8demaiode2020,quedispõesobreoatendimentoda alimentação escolar no âmbitodo PNAE;</w:t>
      </w:r>
    </w:p>
    <w:p w:rsidR="00B417D6" w:rsidRDefault="00270753">
      <w:pPr>
        <w:pStyle w:val="PargrafodaLista"/>
        <w:numPr>
          <w:ilvl w:val="0"/>
          <w:numId w:val="10"/>
        </w:numPr>
        <w:tabs>
          <w:tab w:val="left" w:pos="1004"/>
        </w:tabs>
        <w:spacing w:before="99"/>
        <w:jc w:val="left"/>
      </w:pPr>
      <w:r>
        <w:rPr>
          <w:w w:val="105"/>
        </w:rPr>
        <w:t>ResoluçãoFNDEnº21/2021,quedispõesobreoaumentodovalordolimite</w:t>
      </w:r>
      <w:r>
        <w:rPr>
          <w:spacing w:val="-2"/>
          <w:w w:val="105"/>
        </w:rPr>
        <w:t>individual;</w:t>
      </w:r>
    </w:p>
    <w:p w:rsidR="00B417D6" w:rsidRDefault="00270753">
      <w:pPr>
        <w:pStyle w:val="PargrafodaLista"/>
        <w:numPr>
          <w:ilvl w:val="0"/>
          <w:numId w:val="10"/>
        </w:numPr>
        <w:tabs>
          <w:tab w:val="left" w:pos="1004"/>
        </w:tabs>
        <w:spacing w:before="113"/>
        <w:jc w:val="left"/>
      </w:pPr>
      <w:r>
        <w:t>ResoluçãoCD/FNDEnº3,defevereirode2025,quealteraaResoluçãonº</w:t>
      </w:r>
      <w:r>
        <w:rPr>
          <w:spacing w:val="-2"/>
        </w:rPr>
        <w:t>6/2020;</w:t>
      </w:r>
    </w:p>
    <w:p w:rsidR="00B417D6" w:rsidRDefault="00270753">
      <w:pPr>
        <w:pStyle w:val="PargrafodaLista"/>
        <w:numPr>
          <w:ilvl w:val="0"/>
          <w:numId w:val="10"/>
        </w:numPr>
        <w:tabs>
          <w:tab w:val="left" w:pos="1004"/>
        </w:tabs>
        <w:spacing w:before="117" w:line="252" w:lineRule="auto"/>
        <w:ind w:right="135"/>
        <w:jc w:val="left"/>
      </w:pPr>
      <w:r>
        <w:t xml:space="preserve">PortariaMDAnº626/2023,queinstituiaçõesparaofortalecimentodaagricultura </w:t>
      </w:r>
      <w:r>
        <w:rPr>
          <w:spacing w:val="-2"/>
        </w:rPr>
        <w:t>familiar;</w:t>
      </w:r>
    </w:p>
    <w:p w:rsidR="00B417D6" w:rsidRDefault="00270753">
      <w:pPr>
        <w:pStyle w:val="PargrafodaLista"/>
        <w:numPr>
          <w:ilvl w:val="0"/>
          <w:numId w:val="10"/>
        </w:numPr>
        <w:tabs>
          <w:tab w:val="left" w:pos="1004"/>
        </w:tabs>
        <w:spacing w:before="98"/>
        <w:jc w:val="left"/>
      </w:pPr>
      <w:r>
        <w:t>Leinº14.133/2021,noque</w:t>
      </w:r>
      <w:r>
        <w:rPr>
          <w:spacing w:val="-2"/>
        </w:rPr>
        <w:t>couber.</w:t>
      </w:r>
    </w:p>
    <w:p w:rsidR="00B417D6" w:rsidRDefault="00B417D6">
      <w:pPr>
        <w:pStyle w:val="Corpodetexto"/>
        <w:spacing w:before="108"/>
        <w:ind w:left="0"/>
      </w:pPr>
    </w:p>
    <w:p w:rsidR="00B417D6" w:rsidRDefault="00270753">
      <w:pPr>
        <w:pStyle w:val="Ttulo1"/>
        <w:numPr>
          <w:ilvl w:val="0"/>
          <w:numId w:val="12"/>
        </w:numPr>
        <w:tabs>
          <w:tab w:val="left" w:pos="566"/>
        </w:tabs>
        <w:ind w:left="566" w:hanging="282"/>
        <w:jc w:val="left"/>
      </w:pPr>
      <w:r>
        <w:t>DASESPECIFICAÇÕESE</w:t>
      </w:r>
      <w:r>
        <w:rPr>
          <w:spacing w:val="-2"/>
        </w:rPr>
        <w:t>QUANTITATIVOS</w:t>
      </w:r>
    </w:p>
    <w:p w:rsidR="00B417D6" w:rsidRDefault="00270753">
      <w:pPr>
        <w:pStyle w:val="PargrafodaLista"/>
        <w:numPr>
          <w:ilvl w:val="1"/>
          <w:numId w:val="12"/>
        </w:numPr>
        <w:tabs>
          <w:tab w:val="left" w:pos="1146"/>
        </w:tabs>
        <w:spacing w:before="265"/>
      </w:pPr>
      <w:r>
        <w:t>Asespecificaçõeseosquantitativosdosmateriaisaseremadquiridos</w:t>
      </w:r>
      <w:r>
        <w:rPr>
          <w:spacing w:val="-4"/>
        </w:rPr>
        <w:t>são:</w:t>
      </w:r>
    </w:p>
    <w:p w:rsidR="00B417D6" w:rsidRDefault="00B417D6">
      <w:pPr>
        <w:pStyle w:val="PargrafodaLista"/>
        <w:jc w:val="left"/>
      </w:pPr>
    </w:p>
    <w:tbl>
      <w:tblPr>
        <w:tblW w:w="9918" w:type="dxa"/>
        <w:tblCellMar>
          <w:left w:w="70" w:type="dxa"/>
          <w:right w:w="70" w:type="dxa"/>
        </w:tblCellMar>
        <w:tblLook w:val="04A0" w:firstRow="1" w:lastRow="0" w:firstColumn="1" w:lastColumn="0" w:noHBand="0" w:noVBand="1"/>
      </w:tblPr>
      <w:tblGrid>
        <w:gridCol w:w="517"/>
        <w:gridCol w:w="760"/>
        <w:gridCol w:w="600"/>
        <w:gridCol w:w="5540"/>
        <w:gridCol w:w="1083"/>
        <w:gridCol w:w="1418"/>
      </w:tblGrid>
      <w:tr w:rsidR="00AF4C22" w:rsidRPr="00AF4C22" w:rsidTr="00AF4C22">
        <w:trPr>
          <w:trHeight w:val="600"/>
        </w:trPr>
        <w:tc>
          <w:tcPr>
            <w:tcW w:w="517" w:type="dxa"/>
            <w:tcBorders>
              <w:top w:val="single" w:sz="4" w:space="0" w:color="auto"/>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Item</w:t>
            </w:r>
          </w:p>
        </w:tc>
        <w:tc>
          <w:tcPr>
            <w:tcW w:w="760" w:type="dxa"/>
            <w:tcBorders>
              <w:top w:val="single" w:sz="4" w:space="0" w:color="auto"/>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QTD</w:t>
            </w:r>
          </w:p>
        </w:tc>
        <w:tc>
          <w:tcPr>
            <w:tcW w:w="600" w:type="dxa"/>
            <w:tcBorders>
              <w:top w:val="single" w:sz="4" w:space="0" w:color="auto"/>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proofErr w:type="spellStart"/>
            <w:r w:rsidRPr="00AF4C22">
              <w:rPr>
                <w:rFonts w:ascii="Calibri" w:eastAsia="Times New Roman" w:hAnsi="Calibri" w:cs="Calibri"/>
                <w:color w:val="000000"/>
                <w:sz w:val="20"/>
                <w:szCs w:val="20"/>
                <w:lang w:val="pt-BR" w:eastAsia="pt-BR"/>
              </w:rPr>
              <w:t>Und</w:t>
            </w:r>
            <w:proofErr w:type="spellEnd"/>
            <w:r w:rsidRPr="00AF4C22">
              <w:rPr>
                <w:rFonts w:ascii="Calibri" w:eastAsia="Times New Roman" w:hAnsi="Calibri" w:cs="Calibri"/>
                <w:color w:val="000000"/>
                <w:sz w:val="20"/>
                <w:szCs w:val="20"/>
                <w:lang w:val="pt-BR" w:eastAsia="pt-BR"/>
              </w:rPr>
              <w:t>.</w:t>
            </w:r>
          </w:p>
        </w:tc>
        <w:tc>
          <w:tcPr>
            <w:tcW w:w="5540" w:type="dxa"/>
            <w:tcBorders>
              <w:top w:val="single" w:sz="4" w:space="0" w:color="auto"/>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DISCRIMINAÇÃO</w:t>
            </w:r>
          </w:p>
        </w:tc>
        <w:tc>
          <w:tcPr>
            <w:tcW w:w="1083" w:type="dxa"/>
            <w:tcBorders>
              <w:top w:val="single" w:sz="4" w:space="0" w:color="auto"/>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VALOR UNITÁRIO</w:t>
            </w:r>
          </w:p>
        </w:tc>
        <w:tc>
          <w:tcPr>
            <w:tcW w:w="1418" w:type="dxa"/>
            <w:tcBorders>
              <w:top w:val="single" w:sz="4" w:space="0" w:color="auto"/>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VALOR TOTAL</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3250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PCT</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Arroz parboilizado, classe longo fino, tipo 1. Embalagem: saco de polietileno atóxico, incolor, transparente, contendo 5 quilos.  Validade: mínimo de 5 meses da data de entrega do produto. Rotulagem: deve atender a legislação vigente, contendo data de fabricação e data de validade. Embalagem de 5kg.  </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R$ 28,24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R$ 91.780,00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436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Farinha de milho, flocada, amarela, sem sal. Embalagem: saco de polietileno atóxico, incolor, transparente, contendo 1 quilo.  Validade: mínimo de 6 meses da data de entrega do produto. Rotulagem: deve atender a legislação vigente, contendo data de fabricação e data de validade. Embalagem de 1 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R$ 6,20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R$ 2.703,20</w:t>
            </w:r>
          </w:p>
        </w:tc>
      </w:tr>
      <w:tr w:rsidR="00AF4C22" w:rsidRPr="00AF4C22" w:rsidTr="00AF4C22">
        <w:trPr>
          <w:trHeight w:val="510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6913</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Feijão comum, tipo 1, classe CORES - CARIOQUINHA, in natura, da espécie </w:t>
            </w:r>
            <w:proofErr w:type="spellStart"/>
            <w:r w:rsidRPr="00AF4C22">
              <w:rPr>
                <w:rFonts w:ascii="Calibri" w:eastAsia="Times New Roman" w:hAnsi="Calibri" w:cs="Calibri"/>
                <w:color w:val="000000"/>
                <w:sz w:val="20"/>
                <w:szCs w:val="20"/>
                <w:lang w:val="pt-BR" w:eastAsia="pt-BR"/>
              </w:rPr>
              <w:t>Phaseolusvulgaris</w:t>
            </w:r>
            <w:proofErr w:type="spellEnd"/>
            <w:r w:rsidRPr="00AF4C22">
              <w:rPr>
                <w:rFonts w:ascii="Calibri" w:eastAsia="Times New Roman" w:hAnsi="Calibri" w:cs="Calibri"/>
                <w:color w:val="000000"/>
                <w:sz w:val="20"/>
                <w:szCs w:val="20"/>
                <w:lang w:val="pt-BR" w:eastAsia="pt-BR"/>
              </w:rPr>
              <w:t xml:space="preserve"> L., com no mínimo, 97% (noventa e sete por cento) de grãos característicos da classe cores – CARIOQUINHA; de tamanho e formato naturais, inteiros, maduros, limpos e secos, da safra corrente. CLASSIFICAÇÃO nos termos da Instrução Normativa nº 12 de 28/03/2008): feijão comum, classe preto, tipo 1 (Defeitos graves, matérias estranhas e impurezas: máximo de 0,50%; Grão partido: máximo de 0,015%; </w:t>
            </w:r>
            <w:proofErr w:type="gramStart"/>
            <w:r w:rsidRPr="00AF4C22">
              <w:rPr>
                <w:rFonts w:ascii="Calibri" w:eastAsia="Times New Roman" w:hAnsi="Calibri" w:cs="Calibri"/>
                <w:color w:val="000000"/>
                <w:sz w:val="20"/>
                <w:szCs w:val="20"/>
                <w:lang w:val="pt-BR" w:eastAsia="pt-BR"/>
              </w:rPr>
              <w:t>Insetos</w:t>
            </w:r>
            <w:proofErr w:type="gramEnd"/>
            <w:r w:rsidRPr="00AF4C22">
              <w:rPr>
                <w:rFonts w:ascii="Calibri" w:eastAsia="Times New Roman" w:hAnsi="Calibri" w:cs="Calibri"/>
                <w:color w:val="000000"/>
                <w:sz w:val="20"/>
                <w:szCs w:val="20"/>
                <w:lang w:val="pt-BR" w:eastAsia="pt-BR"/>
              </w:rPr>
              <w:t xml:space="preserve"> mortos: máximo de 0,10%; Total de mofados, ardidos e germinados: máximo de 1,50%; Total de carunchados e atacados por lagartas das vagens: máximo de 1,50%; Total de defeitos leves: máximo de 2,5%). Embalagem: saco de polietileno atóxico, incolor, transparente, contendo 1 quilo.  Validade: mínimo de 5 meses da data de entrega do produto. Rotulagem: deve atender a legislação vigente, contendo data de fabricação e data de validade. LEGISLAÇÃO ESPECÍFICA: Instrução Normativa nº 01, de 05/03/2001, MAPA (regulamento técnico/certificação e classificação de produtos vegetais); Instrução Normativa nº 12 de 28/03/2008, MAPA (regulamento técnico do feijão).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R$ 8,39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R$ 58.000,07</w:t>
            </w:r>
          </w:p>
        </w:tc>
      </w:tr>
      <w:tr w:rsidR="00AF4C22" w:rsidRPr="00AF4C22" w:rsidTr="00AF4C22">
        <w:trPr>
          <w:trHeight w:val="56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1344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spacing w:after="240"/>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Feijão comum, tipo 1, classe PRETO, in natura, da espécie </w:t>
            </w:r>
            <w:proofErr w:type="spellStart"/>
            <w:r w:rsidRPr="00AF4C22">
              <w:rPr>
                <w:rFonts w:ascii="Calibri" w:eastAsia="Times New Roman" w:hAnsi="Calibri" w:cs="Calibri"/>
                <w:color w:val="000000"/>
                <w:sz w:val="20"/>
                <w:szCs w:val="20"/>
                <w:lang w:val="pt-BR" w:eastAsia="pt-BR"/>
              </w:rPr>
              <w:t>Phaseolusvulgaris</w:t>
            </w:r>
            <w:proofErr w:type="spellEnd"/>
            <w:r w:rsidRPr="00AF4C22">
              <w:rPr>
                <w:rFonts w:ascii="Calibri" w:eastAsia="Times New Roman" w:hAnsi="Calibri" w:cs="Calibri"/>
                <w:color w:val="000000"/>
                <w:sz w:val="20"/>
                <w:szCs w:val="20"/>
                <w:lang w:val="pt-BR" w:eastAsia="pt-BR"/>
              </w:rPr>
              <w:t xml:space="preserve"> L., com no mínimo, 97% (noventa e sete por cento) de grãos de coloração PRETA; de tamanho e formato naturais, inteiros, maduros, limpos e secos, da safra corrente. CLASSIFICAÇÃO nos termos da Instrução Normativa nº 12 de 28/03/2008): feijão comum, classe preto, tipo 1 (Defeitos graves, matérias estranhas e impurezas: máximo de 0,50%; Grão partido: máximo de 0,015%; </w:t>
            </w:r>
            <w:proofErr w:type="gramStart"/>
            <w:r w:rsidRPr="00AF4C22">
              <w:rPr>
                <w:rFonts w:ascii="Calibri" w:eastAsia="Times New Roman" w:hAnsi="Calibri" w:cs="Calibri"/>
                <w:color w:val="000000"/>
                <w:sz w:val="20"/>
                <w:szCs w:val="20"/>
                <w:lang w:val="pt-BR" w:eastAsia="pt-BR"/>
              </w:rPr>
              <w:t>Insetos</w:t>
            </w:r>
            <w:proofErr w:type="gramEnd"/>
            <w:r w:rsidRPr="00AF4C22">
              <w:rPr>
                <w:rFonts w:ascii="Calibri" w:eastAsia="Times New Roman" w:hAnsi="Calibri" w:cs="Calibri"/>
                <w:color w:val="000000"/>
                <w:sz w:val="20"/>
                <w:szCs w:val="20"/>
                <w:lang w:val="pt-BR" w:eastAsia="pt-BR"/>
              </w:rPr>
              <w:t xml:space="preserve"> mortos: máximo de 0,10%; Total de mofados, ardidos e germinados: máximo de 1,50%; Total de carunchados e atacados por lagartas das vagens: máximo de 1,50%; Total de defeitos leves: máximo de 2,5%). Embalagem: saco de polietileno atóxico, incolor, transparente, contendo 1 quilo. Validade: mínimo de 5 meses da data de entrega do </w:t>
            </w:r>
            <w:proofErr w:type="spellStart"/>
            <w:r w:rsidRPr="00AF4C22">
              <w:rPr>
                <w:rFonts w:ascii="Calibri" w:eastAsia="Times New Roman" w:hAnsi="Calibri" w:cs="Calibri"/>
                <w:color w:val="000000"/>
                <w:sz w:val="20"/>
                <w:szCs w:val="20"/>
                <w:lang w:val="pt-BR" w:eastAsia="pt-BR"/>
              </w:rPr>
              <w:t>prduto</w:t>
            </w:r>
            <w:proofErr w:type="spellEnd"/>
            <w:r w:rsidRPr="00AF4C22">
              <w:rPr>
                <w:rFonts w:ascii="Calibri" w:eastAsia="Times New Roman" w:hAnsi="Calibri" w:cs="Calibri"/>
                <w:color w:val="000000"/>
                <w:sz w:val="20"/>
                <w:szCs w:val="20"/>
                <w:lang w:val="pt-BR" w:eastAsia="pt-BR"/>
              </w:rPr>
              <w:t>. LEGISLAÇÃO ESPECÍFICA: Instrução Normativa nº 01, de 05/03/2001, MAPA (regulamento técnico/certificação e classificação de produtos vegetais); Instrução Normativa nº 12 de 28/03/2008, MAPA (regulamento técnico do feijão); Instrução Normativa nº 23, de 25/03/2020 – MAPA (regulamento técnico do MERCOSUL sobre as condições higiênico-sanitárias e de boas práticas de fabricação para os estabelecimentos elaboradores/industrializadores de produtos vegetais, subprodutos e resíduos de valor econômico).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R$ 7,46</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R$ 10.026,24</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732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Fubá de milho - ingredientes: fubá de milho, enriquecido com ferro e ácido fólico. Embalagem: saco de polietileno atóxico, incolor, transparente, contendo 1 quilo.  Validade: mínimo de 5 meses da data de entrega do produto. Rotulagem: deve atender a legislação vigente, contendo data de fabricação e data de validade. Embalagem de 1 kg. </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R$ 6,00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R$ 4.392,00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4216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PCT</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Bebida láctea fermentada, com polpa de frutas, sabor Coco. Embalagem plástica de 900g. Apresentar temperatura máxima de até 10 graus no momento da entrega. Validade mínima na entrega de 30 dias.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R$ 5,19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R$ 21.881,04</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4216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PCT</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Bebida láctea fermentada, com polpa de frutas, sabor Morango. Embalagem plástica de 900g. Apresentar temperatura máxima de até 10 graus no momento da entrega. Validade mínima na entrega de 30 dias.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R$ 5,19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R$ 21.881,04</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20351</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Litro</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Leite pasteurizado integral homogeneizado. Ingredientes: Leite cru refrigerado, acondicionado em embalagem plástica atóxica com capacidade de 1000</w:t>
            </w:r>
            <w:proofErr w:type="gramStart"/>
            <w:r w:rsidRPr="00AF4C22">
              <w:rPr>
                <w:rFonts w:ascii="Calibri" w:eastAsia="Times New Roman" w:hAnsi="Calibri" w:cs="Calibri"/>
                <w:color w:val="000000"/>
                <w:sz w:val="20"/>
                <w:szCs w:val="20"/>
                <w:lang w:val="pt-BR" w:eastAsia="pt-BR"/>
              </w:rPr>
              <w:t>ml,  com</w:t>
            </w:r>
            <w:proofErr w:type="gramEnd"/>
            <w:r w:rsidRPr="00AF4C22">
              <w:rPr>
                <w:rFonts w:ascii="Calibri" w:eastAsia="Times New Roman" w:hAnsi="Calibri" w:cs="Calibri"/>
                <w:color w:val="000000"/>
                <w:sz w:val="20"/>
                <w:szCs w:val="20"/>
                <w:lang w:val="pt-BR" w:eastAsia="pt-BR"/>
              </w:rPr>
              <w:t xml:space="preserve"> registro de inspeção – SIF. Prazo de validade 7 dias.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R$ 5,55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R$ 112.948,05</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1269</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Manteiga extra com sal. Ingredientes: creme de leite pasteurizado, cloreto de sódio e fermento lácteo. Embalagem pote de 500g.  Validade mínima na entrega de 95% do prazo de validade.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R$ 52,87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R$ 67.092,03</w:t>
            </w:r>
          </w:p>
        </w:tc>
      </w:tr>
      <w:tr w:rsidR="00AF4C22" w:rsidRPr="00AF4C22" w:rsidTr="00AF4C22">
        <w:trPr>
          <w:trHeight w:val="178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216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Muçarela, queijo tipo muçarela feito a partir de leite pasteurizado, coalho de origem animal, fermento lácteo e sal, FATIADO. Com registro no SIF/DIPOA e registro na Secretaria de Agricultura. Embalado em plástico à vácuo transparente atóxico, resistente que garanta a integridade do produto até o momento do consumo. Devendo ser transportado a temperatura entre 12 e 18 C (graus negativos). </w:t>
            </w:r>
            <w:proofErr w:type="spellStart"/>
            <w:r w:rsidRPr="00AF4C22">
              <w:rPr>
                <w:rFonts w:ascii="Calibri" w:eastAsia="Times New Roman" w:hAnsi="Calibri" w:cs="Calibri"/>
                <w:color w:val="000000"/>
                <w:sz w:val="20"/>
                <w:szCs w:val="20"/>
                <w:lang w:val="pt-BR" w:eastAsia="pt-BR"/>
              </w:rPr>
              <w:t>Validadre</w:t>
            </w:r>
            <w:proofErr w:type="spellEnd"/>
            <w:r w:rsidRPr="00AF4C22">
              <w:rPr>
                <w:rFonts w:ascii="Calibri" w:eastAsia="Times New Roman" w:hAnsi="Calibri" w:cs="Calibri"/>
                <w:color w:val="000000"/>
                <w:sz w:val="20"/>
                <w:szCs w:val="20"/>
                <w:lang w:val="pt-BR" w:eastAsia="pt-BR"/>
              </w:rPr>
              <w:t xml:space="preserve"> mínima na entrega de 95% do prazo de validade.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R$ 47,82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R$ 10.329,12</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660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Abacate de 1ª qualidade, grau médio de maturação, com casca lisa e integra, coloração uniforme, sem sinais de apodrecimento ou danos físicos.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R$ 6,78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R$ 4.474,80</w:t>
            </w:r>
          </w:p>
        </w:tc>
      </w:tr>
      <w:tr w:rsidR="00AF4C22" w:rsidRPr="00AF4C22" w:rsidTr="00AF4C22">
        <w:trPr>
          <w:trHeight w:val="60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1410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Abóbora tipo PAULISTA, Madura,  firme, sem marcas, manchas e bolor.</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R$ 6,61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R$ 9.320,10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592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Abóbora tipo MENINA, extra AA,coloração verde, firme ao toque, sem machucaduras, sem bolor ou murcha, casca lisa, estando livre de enfermidades, sem rachaduras, perfurações ou cortes, sem danos oriundos do manuseio e transporte, tamanho médio.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R$ 5,81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R$ 3.439,52</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1240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Acelga, produção recente, in natura, folhas frescas e crocantes, tamanho e coloração uniformes, firme e intacta, isenta de enfermidades, material terroso e umidade externa anormal, livre de resíduos de fertilizantes, larvas, sem danos </w:t>
            </w:r>
            <w:proofErr w:type="spellStart"/>
            <w:r w:rsidRPr="00AF4C22">
              <w:rPr>
                <w:rFonts w:ascii="Calibri" w:eastAsia="Times New Roman" w:hAnsi="Calibri" w:cs="Calibri"/>
                <w:color w:val="000000"/>
                <w:sz w:val="20"/>
                <w:szCs w:val="20"/>
                <w:lang w:val="pt-BR" w:eastAsia="pt-BR"/>
              </w:rPr>
              <w:t>fisicos</w:t>
            </w:r>
            <w:proofErr w:type="spellEnd"/>
            <w:r w:rsidRPr="00AF4C22">
              <w:rPr>
                <w:rFonts w:ascii="Calibri" w:eastAsia="Times New Roman" w:hAnsi="Calibri" w:cs="Calibri"/>
                <w:color w:val="000000"/>
                <w:sz w:val="20"/>
                <w:szCs w:val="20"/>
                <w:lang w:val="pt-BR" w:eastAsia="pt-BR"/>
              </w:rPr>
              <w:t xml:space="preserve"> ou mecânicos oriundos do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R$ 6,70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R$ 8.308,00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2287</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Alface crespa, tipo grande, especial, fresca, viçosa, tamanho e coloração uniformes, firme e intacta, isenta de enfermidades, material terroso e umidade externa anormal, livre de  resíduos de fertilizantes, sujidades, larvas, sem danos físicos ou mecânicos oriundos do manuseio e transporte, peso mínimo 400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R$ 11,67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R$ 26.689,29</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550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Almeirão fresco, coloração uniforme, isento de enfermidades, material terroso, livre de resíduos de fertilizantes, sujidades, parasitas e larvas, sem danos físicos provenientes de manuseio e transporte. Maços de 300 a 400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R$ 10,41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R$ 5.725,50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17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27230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Banana, tipo NANICA doce, de primeira, produção recente, não muito madura, tamanho e coloração da casca uniformes, com polpa firme, devendo ser bem desenvolvida, isenta de bolor, umidade, sem machucados ou amassados, presas a penca.</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R$ 5,22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R$ 142.140,60</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470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Batata doce extra, de  1° qualidade, limpa, firme, sem marcas, manchas ou furos, isenta de bolor ou umidade, sem rachaduras ou cortes, sem sujidades, parasitas ou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R$ 4,69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R$ 2.204,30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1176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Beterraba extra AA, fresca, compacta, firme, safra nova, tamanho médio, coloração uniforme (vermelho intenso) devendo ser bem desenvolvida. Isenta de enfermidades, material terroso, umidade externa anormal, bolor, sujidades, parasitas e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R$ 5,63</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R$ 6.620,88</w:t>
            </w:r>
          </w:p>
        </w:tc>
      </w:tr>
      <w:tr w:rsidR="00AF4C22" w:rsidRPr="00AF4C22" w:rsidTr="00AF4C22">
        <w:trPr>
          <w:trHeight w:val="178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3000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Bolo caseiro de 1ª qualidade, macio, produção recente. Não conter leite, achocolatado, gordura animal, conservantes, corantes.  Sabores: laranja, milho, cenoura, mesclado com cacau, chocolate (cacau), fubá. Não poderá apresentar nenhum tipo de cobertura ou recheio. Embalado em embalagem plástica transparente de 500 gramas, </w:t>
            </w:r>
            <w:proofErr w:type="spellStart"/>
            <w:r w:rsidRPr="00AF4C22">
              <w:rPr>
                <w:rFonts w:ascii="Calibri" w:eastAsia="Times New Roman" w:hAnsi="Calibri" w:cs="Calibri"/>
                <w:color w:val="000000"/>
                <w:sz w:val="20"/>
                <w:szCs w:val="20"/>
                <w:lang w:val="pt-BR" w:eastAsia="pt-BR"/>
              </w:rPr>
              <w:t>constanto</w:t>
            </w:r>
            <w:proofErr w:type="spellEnd"/>
            <w:r w:rsidRPr="00AF4C22">
              <w:rPr>
                <w:rFonts w:ascii="Calibri" w:eastAsia="Times New Roman" w:hAnsi="Calibri" w:cs="Calibri"/>
                <w:color w:val="000000"/>
                <w:sz w:val="20"/>
                <w:szCs w:val="20"/>
                <w:lang w:val="pt-BR" w:eastAsia="pt-BR"/>
              </w:rPr>
              <w:t xml:space="preserve"> informações de: origem, ingredientes, validade e número do registro municipal.</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R$ 32,24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R$ 96.720,00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602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Brócolis, tipo chinês, de 1ª </w:t>
            </w:r>
            <w:proofErr w:type="gramStart"/>
            <w:r w:rsidRPr="00AF4C22">
              <w:rPr>
                <w:rFonts w:ascii="Calibri" w:eastAsia="Times New Roman" w:hAnsi="Calibri" w:cs="Calibri"/>
                <w:color w:val="000000"/>
                <w:sz w:val="20"/>
                <w:szCs w:val="20"/>
                <w:lang w:val="pt-BR" w:eastAsia="pt-BR"/>
              </w:rPr>
              <w:t>qualidade,  de</w:t>
            </w:r>
            <w:proofErr w:type="gramEnd"/>
            <w:r w:rsidRPr="00AF4C22">
              <w:rPr>
                <w:rFonts w:ascii="Calibri" w:eastAsia="Times New Roman" w:hAnsi="Calibri" w:cs="Calibri"/>
                <w:color w:val="000000"/>
                <w:sz w:val="20"/>
                <w:szCs w:val="20"/>
                <w:lang w:val="pt-BR" w:eastAsia="pt-BR"/>
              </w:rPr>
              <w:t xml:space="preserve"> cor verde, bem formados, sem folhas, sem sinal de amarelamento, sem manchas.  Isenta de sujidades, enfermidades, material terroso, umidade externa anormal, livre de resíduos de fertilizantes e quaisquer materiais que comprometam a sua qualidade.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R$ 10,68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R$ 6.429,36</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984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Caqui, tipo FUYU,  Inteiro, firme, sem manchas, sem rachaduras, com tamanho e coloração uniforme.Isento de sujidades, enfermidades, umidade externa anormal, resíduos de fertilizantes, danos físicos e mecânicos oriundos do manuseio e transporte, quaisquer materiais estranhos que comprometam a sua qualidade.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R$ 13,08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R$ 12.870,72</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2884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Cebola média, Cx. 3, compacta, firme, produção recente, sem lesões </w:t>
            </w:r>
            <w:proofErr w:type="spellStart"/>
            <w:r w:rsidRPr="00AF4C22">
              <w:rPr>
                <w:rFonts w:ascii="Calibri" w:eastAsia="Times New Roman" w:hAnsi="Calibri" w:cs="Calibri"/>
                <w:color w:val="000000"/>
                <w:sz w:val="20"/>
                <w:szCs w:val="20"/>
                <w:lang w:val="pt-BR" w:eastAsia="pt-BR"/>
              </w:rPr>
              <w:t>fisicas</w:t>
            </w:r>
            <w:proofErr w:type="spellEnd"/>
            <w:r w:rsidRPr="00AF4C22">
              <w:rPr>
                <w:rFonts w:ascii="Calibri" w:eastAsia="Times New Roman" w:hAnsi="Calibri" w:cs="Calibri"/>
                <w:color w:val="000000"/>
                <w:sz w:val="20"/>
                <w:szCs w:val="20"/>
                <w:lang w:val="pt-BR" w:eastAsia="pt-BR"/>
              </w:rPr>
              <w:t xml:space="preserve"> ou mecânicas, perfurações ou cortes, tamanho e coloração uniformes, isenta de bolor, sujidades, umidade, parasitas e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R$ 4,80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R$ 13.843,20</w:t>
            </w:r>
          </w:p>
        </w:tc>
      </w:tr>
      <w:tr w:rsidR="00AF4C22" w:rsidRPr="00AF4C22" w:rsidTr="00AF4C22">
        <w:trPr>
          <w:trHeight w:val="60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358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Cebolinha verde, fresca e viçosa com aroma característico.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R$ 21,08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R$ 7.546,64</w:t>
            </w:r>
          </w:p>
        </w:tc>
      </w:tr>
      <w:tr w:rsidR="00AF4C22" w:rsidRPr="00AF4C22" w:rsidTr="00AF4C22">
        <w:trPr>
          <w:trHeight w:val="60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3104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Cenoura tamanho médio, fresca, coloração laranja, firme ao toque, sem sujeiras ou folhas.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R$ 5,29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R$ 16.420,16</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535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Chicória, fresca, coloração uniforme, isenta de enfermidade, material terroso, livre de </w:t>
            </w:r>
            <w:proofErr w:type="spellStart"/>
            <w:r w:rsidRPr="00AF4C22">
              <w:rPr>
                <w:rFonts w:ascii="Calibri" w:eastAsia="Times New Roman" w:hAnsi="Calibri" w:cs="Calibri"/>
                <w:color w:val="000000"/>
                <w:sz w:val="20"/>
                <w:szCs w:val="20"/>
                <w:lang w:val="pt-BR" w:eastAsia="pt-BR"/>
              </w:rPr>
              <w:t>resiíduos</w:t>
            </w:r>
            <w:proofErr w:type="spellEnd"/>
            <w:r w:rsidRPr="00AF4C22">
              <w:rPr>
                <w:rFonts w:ascii="Calibri" w:eastAsia="Times New Roman" w:hAnsi="Calibri" w:cs="Calibri"/>
                <w:color w:val="000000"/>
                <w:sz w:val="20"/>
                <w:szCs w:val="20"/>
                <w:lang w:val="pt-BR" w:eastAsia="pt-BR"/>
              </w:rPr>
              <w:t xml:space="preserve"> de fertilizantes, sujidades, parasitas e larvas, sem danos físicos provenientes de manuseio e transporte. Peso mínimo 500 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R$ 10,35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R$ 5.537,25</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1165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Chuchu fresco, coloração verde, consistente, firme ao toque, não apresentar machucaduras.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R$ 5,11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R$ 5.953,15</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805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Couve tipo manteiga, fresca, de primeira, viçosa, tamanho e coloração uniforme, bem desenvolvida, firme e intacta. Isenta de enfermidade, material terroso, umidade externa anormal, resíduos de fertilizantes, sujidades parasitas ou larvas. Sem danos físicos ou mecânicos decorrentes de manuseio e transporte. Peso mínimo 400g.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R$ 11,81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R$ 9.507,05</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29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90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Espinafre fresca, de primeira, viçosa, tamanho e coloração uniforme, bem desenvolvida, firme e intacta. Isenta de enfermidade, material terroso, umidade externa anormal, resíduos de fertilizantes, sujidades parasitas ou larvas, sem danos físicos ou mecânicos decorrentes de manuseio e transporte. Maço 400g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R$ 12,17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R$ 1.095,30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730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Goiaba Vermelha de primeira, com aspecto, cor, cheiro e sabor próprio, com polpas firmes e intactas, tamanhos e coloração uniformes, devendo ser bem desenvolvidas e maduras. Isenta de enfermidades, material terroso, umidade externa anormal, sujidades, parasitas e larvas, sem danos físicos e mecânicos oriundo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R$ 7,61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R$ 5.555,30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23285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Laranja de mesa, fresca, doce (para consumo e não para suco</w:t>
            </w:r>
            <w:proofErr w:type="gramStart"/>
            <w:r w:rsidRPr="00AF4C22">
              <w:rPr>
                <w:rFonts w:ascii="Calibri" w:eastAsia="Times New Roman" w:hAnsi="Calibri" w:cs="Calibri"/>
                <w:color w:val="000000"/>
                <w:sz w:val="20"/>
                <w:szCs w:val="20"/>
                <w:lang w:val="pt-BR" w:eastAsia="pt-BR"/>
              </w:rPr>
              <w:t>),  tamanho</w:t>
            </w:r>
            <w:proofErr w:type="gramEnd"/>
            <w:r w:rsidRPr="00AF4C22">
              <w:rPr>
                <w:rFonts w:ascii="Calibri" w:eastAsia="Times New Roman" w:hAnsi="Calibri" w:cs="Calibri"/>
                <w:color w:val="000000"/>
                <w:sz w:val="20"/>
                <w:szCs w:val="20"/>
                <w:lang w:val="pt-BR" w:eastAsia="pt-BR"/>
              </w:rPr>
              <w:t xml:space="preserve"> médio, produção recente, com polpa firme, intacta, coloração verde a verde amarelado, livre de resíduo de agrotóxicos, sujidade e parasitas. Isenta de bolor, umidade ou murchas, sem danos físicos ou mecânicos decorrentes de manuseio e transporte. Tamanho aproximado 130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R$ 4,87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R$ 113.397,95</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1520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Limão Cravo ou Rosa graúdo, produção recente, fresco, polpa firme e intacta, bem desenvolvido e maduro, com tamanho e coloração uniformes, livre de resíduos de agrotóxicos, sujidades e parasitas, isento de bolor, umidade e murchos, sem danos físicos ou mecânicos decorrentes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R$ 5,30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R$ 8.056,00</w:t>
            </w:r>
          </w:p>
        </w:tc>
      </w:tr>
      <w:tr w:rsidR="00AF4C22" w:rsidRPr="00AF4C22" w:rsidTr="00AF4C22">
        <w:trPr>
          <w:trHeight w:val="178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10370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Maçã nacional, tipo FUJI, fresca, de primeira, produção recente, apresentando tamanho, cor e conformação uniformes, madura, firme, sem manchas, amassados, orifícios ou murchas. Isento de sujidades, enfermidades, umidade externa anormal, resíduos de fertilizantes, danos físicos e mecânicos oriundos do manuseio e transporte, quaisquer materiais estranhos que comprometam a sua qualidade. Tamanho médio.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R$ 11,16</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R$ 115.729,20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13855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proofErr w:type="gramStart"/>
            <w:r w:rsidRPr="00AF4C22">
              <w:rPr>
                <w:rFonts w:ascii="Calibri" w:eastAsia="Times New Roman" w:hAnsi="Calibri" w:cs="Calibri"/>
                <w:color w:val="000000"/>
                <w:sz w:val="20"/>
                <w:szCs w:val="20"/>
                <w:lang w:val="pt-BR" w:eastAsia="pt-BR"/>
              </w:rPr>
              <w:t>Manga,  tipo</w:t>
            </w:r>
            <w:proofErr w:type="gramEnd"/>
            <w:r w:rsidRPr="00AF4C22">
              <w:rPr>
                <w:rFonts w:ascii="Calibri" w:eastAsia="Times New Roman" w:hAnsi="Calibri" w:cs="Calibri"/>
                <w:color w:val="000000"/>
                <w:sz w:val="20"/>
                <w:szCs w:val="20"/>
                <w:lang w:val="pt-BR" w:eastAsia="pt-BR"/>
              </w:rPr>
              <w:t xml:space="preserve"> TOMMY, fresca, de primeira, produção recente, apresentando tamanho, cor e conformação uniformes, madura, firme, sem manchas, amassados, orifícios ou murchas. Isento de sujidades, enfermidades, umidade externa anormal, resíduos de fertilizantes, danos físicos e mecânicos oriundos do manuseio e transporte, quaisquer materiais estranhos que comprometam a sua qualidade.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R$ 7,44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R$ 103.081,20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5795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Mamão, tipo FORMOSA, produção recente, maduro, polpa firme, coloração uniforme da casca, firme, sem rachaduras, partes escuras ou machucadas, sem picadas de insetos, isento de bolor, umidade e murchos, sem danos físicos ou mecânicos oriundos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R$ 8,22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R$ 47.634,90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1380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Mandioca descascada fresca, amarelada ou branca. Embalada a vácuo, pacotes de 1Kg.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R$ 8,58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R$ 11.840,40</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528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Maracujá, produção recente, viçoso, coloração uniforme, isento de bolor, umidade ou larvas, sem danos físicos ou mecânicos provenientes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R$ 10,68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R$ 5.639,04</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2930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Melancia, produção recente, casca firme, lustrosa, sem: manchas escuras, brocas, perfurações, lesões de origem física, cortes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R$ 3,35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R$ 9.815,50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39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2234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Milho verde in Natura, espigas inteiras </w:t>
            </w:r>
            <w:proofErr w:type="gramStart"/>
            <w:r w:rsidRPr="00AF4C22">
              <w:rPr>
                <w:rFonts w:ascii="Calibri" w:eastAsia="Times New Roman" w:hAnsi="Calibri" w:cs="Calibri"/>
                <w:color w:val="000000"/>
                <w:sz w:val="20"/>
                <w:szCs w:val="20"/>
                <w:lang w:val="pt-BR" w:eastAsia="pt-BR"/>
              </w:rPr>
              <w:t>descascadas,  sem</w:t>
            </w:r>
            <w:proofErr w:type="gramEnd"/>
            <w:r w:rsidRPr="00AF4C22">
              <w:rPr>
                <w:rFonts w:ascii="Calibri" w:eastAsia="Times New Roman" w:hAnsi="Calibri" w:cs="Calibri"/>
                <w:color w:val="000000"/>
                <w:sz w:val="20"/>
                <w:szCs w:val="20"/>
                <w:lang w:val="pt-BR" w:eastAsia="pt-BR"/>
              </w:rPr>
              <w:t xml:space="preserve"> palha, íntegras, apresentando grau de evolução completo do tamanho,  sem sinal de amolecimento, coloração uniforme, colheita recente, isento de enfermidades, bolor, material terroso e umidade externa anormal, livre de resíduos de fertilizantes, sujidades, larvas. Embalagem plástica contendo 1kg.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R$ 10,36</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R$ 23.144,24</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6448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DZ</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Ovos de galinha, tipo branco, extra, frescos, casca grossa e forte, sem deformação, homogênea, sem machucados, trincados e porosidade, limpa de resíduos e sujeira, em bandejas com capacidade para 1 dúzias, com registro no S.I.F. </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R$ 9,72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R$ 62.674,56</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2507</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Pão caseiro de 1ª qualidade, macio, produção recente. Não conter gordura animal, fermento artesanal, ovos, leite, conservantes e corantes. Em embalagem de 500 gramas, constando informações de: origem, ingredientes, validade e número do registro municipal.</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R$ 22,43</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R$ 56.232,01</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2220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Pão Integral </w:t>
            </w:r>
            <w:proofErr w:type="gramStart"/>
            <w:r w:rsidRPr="00AF4C22">
              <w:rPr>
                <w:rFonts w:ascii="Calibri" w:eastAsia="Times New Roman" w:hAnsi="Calibri" w:cs="Calibri"/>
                <w:color w:val="000000"/>
                <w:sz w:val="20"/>
                <w:szCs w:val="20"/>
                <w:lang w:val="pt-BR" w:eastAsia="pt-BR"/>
              </w:rPr>
              <w:t>Caseiro  de</w:t>
            </w:r>
            <w:proofErr w:type="gramEnd"/>
            <w:r w:rsidRPr="00AF4C22">
              <w:rPr>
                <w:rFonts w:ascii="Calibri" w:eastAsia="Times New Roman" w:hAnsi="Calibri" w:cs="Calibri"/>
                <w:color w:val="000000"/>
                <w:sz w:val="20"/>
                <w:szCs w:val="20"/>
                <w:lang w:val="pt-BR" w:eastAsia="pt-BR"/>
              </w:rPr>
              <w:t xml:space="preserve"> 1ª qualidade, macio, produção recente. Não conter gordura animal, fermento artesanal, ovos, leite, conservantes e corantes. Em embalagem de 500 gramas, constando informações de: origem, ingredientes, validade e número do registro municipal.</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R$ 29,94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R$ 66.466,80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2240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DZ</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Pepino, tipo JAPONÊS, extra, safra nova, tamanho uniforme, coloração verde escuro brilhante, firme, polpa crocante, isento de bolor, umidade e murchos, sem manchas e danos físicos ou mecânicos oriundos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R$ 5,67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R$ 12.700,80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Pêssego, variedade nacional, de 1ª qualidade, </w:t>
            </w:r>
            <w:proofErr w:type="spellStart"/>
            <w:r w:rsidRPr="00AF4C22">
              <w:rPr>
                <w:rFonts w:ascii="Calibri" w:eastAsia="Times New Roman" w:hAnsi="Calibri" w:cs="Calibri"/>
                <w:color w:val="000000"/>
                <w:sz w:val="20"/>
                <w:szCs w:val="20"/>
                <w:lang w:val="pt-BR" w:eastAsia="pt-BR"/>
              </w:rPr>
              <w:t>semiamadurecido</w:t>
            </w:r>
            <w:proofErr w:type="spellEnd"/>
            <w:r w:rsidRPr="00AF4C22">
              <w:rPr>
                <w:rFonts w:ascii="Calibri" w:eastAsia="Times New Roman" w:hAnsi="Calibri" w:cs="Calibri"/>
                <w:color w:val="000000"/>
                <w:sz w:val="20"/>
                <w:szCs w:val="20"/>
                <w:lang w:val="pt-BR" w:eastAsia="pt-BR"/>
              </w:rPr>
              <w:t xml:space="preserve">, casca íntegra, firme e limpa. Isento de bolor, umidade e murchos, sem manchas e danos físicos ou mecânicos oriundos de manuseio e transporte. </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R$ 12,70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R$ 2.857,50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636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Pimentão verde extra AA, produção recente, isento de bolor, casca lisa e firme, sem manchas, umidade ou murchos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R$ 8,92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R$ 5.673,12</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192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Quiabo extra,  fresco e tenro, de boa qualidade, tamanho e coloração uniformes, sem danos físicos ou mecânicos oriundos do transporte e manuseio.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R$ 13,42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R$ 2.576,64</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1536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Repolho tipo liso, tamanho grande, produção recente, folhas frescas e crocantes, bem desenvolvido, firme e intacto, isento de bolor, umidade anormal e larvas, sem lesões de origem física ou mecânica, perfurações ou cortes. Peso médio por cabeça 2KG.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R$ 4,19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R$ 6.435,84</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432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Rúcula de primeira qualidade, com folhas íntegras, apresentando grau de evolução completo do tamanho, coloração uniforme, isento de enfermidades, material terroso e umidade externa anormal, livre de resíduos de fertilizantes, sujidades, larvas, sem danos físicos ou mecânicos oriundos do manuseio e transporte. Maços de 300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R$ 13,99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R$ 6.043,68</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358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Salsinha fresca, viçosa, coloração verde, aroma característico. Maço com 500g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R$ 21,01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R$ 7.521,58</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4056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Tangerina </w:t>
            </w:r>
            <w:proofErr w:type="spellStart"/>
            <w:r w:rsidRPr="00AF4C22">
              <w:rPr>
                <w:rFonts w:ascii="Calibri" w:eastAsia="Times New Roman" w:hAnsi="Calibri" w:cs="Calibri"/>
                <w:color w:val="000000"/>
                <w:sz w:val="20"/>
                <w:szCs w:val="20"/>
                <w:lang w:val="pt-BR" w:eastAsia="pt-BR"/>
              </w:rPr>
              <w:t>poncan</w:t>
            </w:r>
            <w:proofErr w:type="spellEnd"/>
            <w:r w:rsidRPr="00AF4C22">
              <w:rPr>
                <w:rFonts w:ascii="Calibri" w:eastAsia="Times New Roman" w:hAnsi="Calibri" w:cs="Calibri"/>
                <w:color w:val="000000"/>
                <w:sz w:val="20"/>
                <w:szCs w:val="20"/>
                <w:lang w:val="pt-BR" w:eastAsia="pt-BR"/>
              </w:rPr>
              <w:t xml:space="preserve"> média, fresca, produção recente, frutos maduros, com coloração uniforme da casca. Os frutos devem estar sem manchas, defeitos de formação, podridão, murchos, bolores, umidade anormal, </w:t>
            </w:r>
            <w:proofErr w:type="spellStart"/>
            <w:r w:rsidRPr="00AF4C22">
              <w:rPr>
                <w:rFonts w:ascii="Calibri" w:eastAsia="Times New Roman" w:hAnsi="Calibri" w:cs="Calibri"/>
                <w:color w:val="000000"/>
                <w:sz w:val="20"/>
                <w:szCs w:val="20"/>
                <w:lang w:val="pt-BR" w:eastAsia="pt-BR"/>
              </w:rPr>
              <w:t>residuos</w:t>
            </w:r>
            <w:proofErr w:type="spellEnd"/>
            <w:r w:rsidRPr="00AF4C22">
              <w:rPr>
                <w:rFonts w:ascii="Calibri" w:eastAsia="Times New Roman" w:hAnsi="Calibri" w:cs="Calibri"/>
                <w:color w:val="000000"/>
                <w:sz w:val="20"/>
                <w:szCs w:val="20"/>
                <w:lang w:val="pt-BR" w:eastAsia="pt-BR"/>
              </w:rPr>
              <w:t xml:space="preserve"> de agrotóxicos, sujidades, parasitas, danos físicos ou mecânicos oriundos do manuseio ou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R$ 7,27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R$ 29.487,12</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51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11138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Tomate extra AA, graúdo, com polpa firme e intacta, firme ao toque, não muito maduro, isento de umidade anormal, bolor, material terroso, livre de resíduos de fertilizantes e agrotóxicos, parasitas, larvas, sem orifícios ou lesões de origem física ou mecânica, rachaduras ou cortes, podendo ser rasteiro ou não, sem manchas ou amassados.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R$ 6,36</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R$ 70.837,68</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232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Vagem manteiga, fresca, extra AA, bem desenvolvida, firme/crocante, isento de umidade anormal, bolor, material terroso, livre de resíduos de fertilizantes e agrotóxicos, parasitas, larvas, sem orifícios ou lesões de origem física ou mecânica, rachaduras ou cortes, sem manchas ou amassados.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R$ 15,67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R$ 3.635,44</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660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Abacate ORGÂNICO de 1ª qualidade, grau médio de maturação, com casca lisa e integra, coloração uniforme, sem sinais de apodrecimento ou danos físicos.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R$ 8,81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R$ 5.814,60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1410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Abóbora tipo PAULISTA ORGÂNICA, Madura,  firme, sem marcas, manchas e bolor.</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R$ 8,59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R$ 12.111,90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592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Abóbora tipo MENINA ORGÂNICA, extra AA,coloração verde, firme ao toque, sem machucaduras, sem bolor ou murcha, casca lisa, estando livre de enfermidades, sem rachaduras, perfurações ou cortes, sem danos oriundos do manuseio e transporte, tamanho médio.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R$ 7,55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R$ 4.469,60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1240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Acelga ORGÂNICA, produção recente, in natura, folhas frescas e crocantes, tamanho e coloração uniformes, firme e intacta, isenta de enfermidades, material terroso e umidade externa anormal, livre de resíduos de fertilizantes, larvas, sem danos </w:t>
            </w:r>
            <w:proofErr w:type="spellStart"/>
            <w:r w:rsidRPr="00AF4C22">
              <w:rPr>
                <w:rFonts w:ascii="Calibri" w:eastAsia="Times New Roman" w:hAnsi="Calibri" w:cs="Calibri"/>
                <w:color w:val="000000"/>
                <w:sz w:val="20"/>
                <w:szCs w:val="20"/>
                <w:lang w:val="pt-BR" w:eastAsia="pt-BR"/>
              </w:rPr>
              <w:t>fisicos</w:t>
            </w:r>
            <w:proofErr w:type="spellEnd"/>
            <w:r w:rsidRPr="00AF4C22">
              <w:rPr>
                <w:rFonts w:ascii="Calibri" w:eastAsia="Times New Roman" w:hAnsi="Calibri" w:cs="Calibri"/>
                <w:color w:val="000000"/>
                <w:sz w:val="20"/>
                <w:szCs w:val="20"/>
                <w:lang w:val="pt-BR" w:eastAsia="pt-BR"/>
              </w:rPr>
              <w:t xml:space="preserve"> ou mecânicos oriundos do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R$ 8,71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R$ 10.800,40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2287</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Alface ORGÂNICA, crespa, tipo grande, especial, fresca, viçosa, tamanho e coloração uniformes, firme e intacta, isenta de enfermidades, material terroso e umidade externa anormal, livre de  resíduos de fertilizantes, sujidades, larvas, sem danos físicos ou mecânicos oriundos do manuseio e transporte, peso mínimo 400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R$ 15,17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R$ 34.693,79</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550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Almeirão ORGÂNICO, fresco, coloração uniforme, isento de enfermidades, material terroso, livre de resíduos de fertilizantes, sujidades, parasitas e larvas, sem danos físicos provenientes de manuseio e transporte. Maços de 300 a 400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R$ 13,53</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R$ 7.441,50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27230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Banana ORGÂNICA, tipo NANICA doce, de primeira, produção recente, não muito madura, tamanho e coloração da casca uniformes, com polpa firme, devendo ser bem desenvolvida, isenta de bolor, umidade, sem machucados ou amassados, presas a penca.</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R$ 6,79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R$ 184.891,70</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470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Batata doce ORGÂNICA, extra, de  1° qualidade, limpa, firme, sem marcas, manchas ou furos, isenta de bolor ou umidade, sem rachaduras ou cortes, sem sujidades, parasitas ou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R$ 6,10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R$ 2.867,00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1176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Beterraba ORGÂNICA, extra AA, fresca, compacta, firme, safra nova, tamanho médio, coloração uniforme (vermelho intenso) devendo ser bem desenvolvida. Isenta de enfermidades, material terroso, umidade externa anormal, bolor, sujidades, parasitas e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R$ 7,32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R$ 8.608,32</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602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Brócolis ORGÂNICA, tipo chinês, de 1ª </w:t>
            </w:r>
            <w:proofErr w:type="gramStart"/>
            <w:r w:rsidRPr="00AF4C22">
              <w:rPr>
                <w:rFonts w:ascii="Calibri" w:eastAsia="Times New Roman" w:hAnsi="Calibri" w:cs="Calibri"/>
                <w:color w:val="000000"/>
                <w:sz w:val="20"/>
                <w:szCs w:val="20"/>
                <w:lang w:val="pt-BR" w:eastAsia="pt-BR"/>
              </w:rPr>
              <w:t>qualidade,  de</w:t>
            </w:r>
            <w:proofErr w:type="gramEnd"/>
            <w:r w:rsidRPr="00AF4C22">
              <w:rPr>
                <w:rFonts w:ascii="Calibri" w:eastAsia="Times New Roman" w:hAnsi="Calibri" w:cs="Calibri"/>
                <w:color w:val="000000"/>
                <w:sz w:val="20"/>
                <w:szCs w:val="20"/>
                <w:lang w:val="pt-BR" w:eastAsia="pt-BR"/>
              </w:rPr>
              <w:t xml:space="preserve"> cor verde, bem formados, sem folhas, sem sinal de amarelamento, sem manchas.  Isenta de sujidades, enfermidades, material terroso, umidade externa anormal, livre de resíduos de fertilizantes e quaisquer materiais que comprometam a sua qualidade.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R$ 13,88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R$ 8.355,76</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63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2884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Cebola ORGÂNICA, média, Cx. 3, compacta, firme, produção recente, sem lesões </w:t>
            </w:r>
            <w:proofErr w:type="spellStart"/>
            <w:r w:rsidRPr="00AF4C22">
              <w:rPr>
                <w:rFonts w:ascii="Calibri" w:eastAsia="Times New Roman" w:hAnsi="Calibri" w:cs="Calibri"/>
                <w:color w:val="000000"/>
                <w:sz w:val="20"/>
                <w:szCs w:val="20"/>
                <w:lang w:val="pt-BR" w:eastAsia="pt-BR"/>
              </w:rPr>
              <w:t>fisicas</w:t>
            </w:r>
            <w:proofErr w:type="spellEnd"/>
            <w:r w:rsidRPr="00AF4C22">
              <w:rPr>
                <w:rFonts w:ascii="Calibri" w:eastAsia="Times New Roman" w:hAnsi="Calibri" w:cs="Calibri"/>
                <w:color w:val="000000"/>
                <w:sz w:val="20"/>
                <w:szCs w:val="20"/>
                <w:lang w:val="pt-BR" w:eastAsia="pt-BR"/>
              </w:rPr>
              <w:t xml:space="preserve"> ou mecânicas, perfurações ou cortes, tamanho e coloração uniformes, isenta de bolor, sujidades, umidade, parasitas e larvas.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R$ 6,24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R$ 17.996,16</w:t>
            </w:r>
          </w:p>
        </w:tc>
      </w:tr>
      <w:tr w:rsidR="00AF4C22" w:rsidRPr="00AF4C22" w:rsidTr="00AF4C22">
        <w:trPr>
          <w:trHeight w:val="25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358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Cebolinha verde ORGÂNICA, fresca e viçosa com aroma característico.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R$ 27,40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R$ 9.809,20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3104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Cenoura ORGÂNICA tamanho médio, fresca, coloração laranja, firme ao toque, sem sujeiras ou folhas.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R$ 6,88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R$ 21.355,52</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535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Chicória ORGÂNICA, fresca, coloração uniforme, isenta de enfermidade, material terroso, livre de </w:t>
            </w:r>
            <w:proofErr w:type="spellStart"/>
            <w:r w:rsidRPr="00AF4C22">
              <w:rPr>
                <w:rFonts w:ascii="Calibri" w:eastAsia="Times New Roman" w:hAnsi="Calibri" w:cs="Calibri"/>
                <w:color w:val="000000"/>
                <w:sz w:val="20"/>
                <w:szCs w:val="20"/>
                <w:lang w:val="pt-BR" w:eastAsia="pt-BR"/>
              </w:rPr>
              <w:t>resiíduos</w:t>
            </w:r>
            <w:proofErr w:type="spellEnd"/>
            <w:r w:rsidRPr="00AF4C22">
              <w:rPr>
                <w:rFonts w:ascii="Calibri" w:eastAsia="Times New Roman" w:hAnsi="Calibri" w:cs="Calibri"/>
                <w:color w:val="000000"/>
                <w:sz w:val="20"/>
                <w:szCs w:val="20"/>
                <w:lang w:val="pt-BR" w:eastAsia="pt-BR"/>
              </w:rPr>
              <w:t xml:space="preserve"> de fertilizantes, sujidades, parasitas e larvas, sem danos físicos provenientes de manuseio e transporte. Peso mínimo 500 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R$ 13,46</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R$ 7.201,10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1165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Chuchu ORGÂNICO, fresco, coloração verde, consistente, firme ao toque, não apresentar machucaduras.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R$ 6,64</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R$ 7.735,60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805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Couve ORGÂNICA, tipo manteiga, fresca, de primeira, viçosa, tamanho e coloração uniforme, bem desenvolvida, firme e intacta. Isenta de enfermidade, material terroso, umidade externa anormal, resíduos de fertilizantes, sujidades parasitas ou larvas. Sem danos físicos ou mecânicos decorrentes de manuseio e transporte. Peso mínimo 400g.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R$ 15,35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R$ 12.356,75</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90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Espinafre ORGÂNICA, fresca, de primeira, viçosa, tamanho e coloração uniforme, bem desenvolvida, firme e intacta. Isenta de enfermidade, material terroso, umidade externa anormal, resíduos de fertilizantes, sujidades parasitas ou larvas, sem danos físicos ou mecânicos decorrentes de manuseio e transporte. Maço 400g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R$ 15,82</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R$ 1.423,80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730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Goiaba Vermelha ORGÂNICA, de primeira, com aspecto, cor, cheiro e sabor próprio, com polpas firmes e intactas, tamanhos e coloração uniformes, devendo ser bem desenvolvidas e maduras. Isenta de enfermidades, material terroso, umidade externa anormal, sujidades, parasitas e larvas, sem danos físicos e mecânicos oriundo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R$ 9,89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R$ 7.219,70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1520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Limão ORGÂNICO, Cravo ou Rosa graúdo, produção recente, fresco, polpa firme e intacta, bem desenvolvido e maduro, com tamanho e coloração uniformes, livre de resíduos de agrotóxicos, sujidades e parasitas, isento de bolor, umidade e murchos, sem danos físicos ou mecânicos decorrentes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R$ 6,89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R$ 10.472,80</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5795</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Mamão ORGÂNICO, tipo FORMOSA, produção recente, maduro, polpa firme, coloração uniforme da casca, firme, sem rachaduras, partes escuras ou machucadas, sem picadas de insetos, isento de bolor, umidade e murchos, sem danos físicos ou mecânicos oriundos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R$ 10,69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R$ 61.948,55</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1380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Mandioca ORGÂNICA, descascada fresca, amarelada ou branca. Embalada a vácuo, pacotes de 1Kg.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R$ 11,15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R$ 15.387,00</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74</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528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Maracujá ORGÂNICO, produção recente, viçoso, coloração uniforme, isento de bolor, umidade ou larvas, sem danos físicos ou mecânicos provenientes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R$ 13,88</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R$ 7.328,64</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75</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2234</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xml:space="preserve">Milho verde ORGÃNICO, in Natura, espigas inteiras </w:t>
            </w:r>
            <w:proofErr w:type="gramStart"/>
            <w:r w:rsidRPr="00AF4C22">
              <w:rPr>
                <w:rFonts w:ascii="Calibri" w:eastAsia="Times New Roman" w:hAnsi="Calibri" w:cs="Calibri"/>
                <w:color w:val="000000"/>
                <w:sz w:val="20"/>
                <w:szCs w:val="20"/>
                <w:lang w:val="pt-BR" w:eastAsia="pt-BR"/>
              </w:rPr>
              <w:t>descascadas,  sem</w:t>
            </w:r>
            <w:proofErr w:type="gramEnd"/>
            <w:r w:rsidRPr="00AF4C22">
              <w:rPr>
                <w:rFonts w:ascii="Calibri" w:eastAsia="Times New Roman" w:hAnsi="Calibri" w:cs="Calibri"/>
                <w:color w:val="000000"/>
                <w:sz w:val="20"/>
                <w:szCs w:val="20"/>
                <w:lang w:val="pt-BR" w:eastAsia="pt-BR"/>
              </w:rPr>
              <w:t xml:space="preserve"> palha, íntegras, apresentando grau de evolução completo do tamanho,  sem sinal de amolecimento, coloração uniforme, colheita recente, isento de enfermidades, bolor, material terroso e umidade externa anormal, livre de resíduos de fertilizantes, sujidades, larvas. Embalagem plástica contendo 1kg.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R$ 13,47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R$ 30.091,98</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lastRenderedPageBreak/>
              <w:t>76</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2240</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DZ</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Pepino ORGÂNICO, tipo JAPONÊS, extra, safra nova, tamanho uniforme, coloração verde escuro brilhante, firme, polpa crocante, isento de bolor, umidade e murchos, sem manchas e danos físicos ou mecânicos oriundos de manuseio e transporte.</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R$ 7,37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R$ 16.508,80</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77</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636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Pimentão verde ORGÂNICO, extra AA, produção recente, isento de bolor, casca lisa e firme, sem manchas, umidade ou murchos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R$ 11,60</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R$ 7.377,60</w:t>
            </w:r>
          </w:p>
        </w:tc>
      </w:tr>
      <w:tr w:rsidR="00AF4C22" w:rsidRPr="00AF4C22" w:rsidTr="00AF4C22">
        <w:trPr>
          <w:trHeight w:val="76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78</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192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Quiabo ORGÂNICO,  fresco e tenro, de boa qualidade, tamanho e coloração uniformes, sem danos físicos ou mecânicos oriundos do transporte e manuseio.</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R$ 17,45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R$ 3.350,40</w:t>
            </w:r>
          </w:p>
        </w:tc>
      </w:tr>
      <w:tr w:rsidR="00AF4C22" w:rsidRPr="00AF4C22" w:rsidTr="00AF4C22">
        <w:trPr>
          <w:trHeight w:val="102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79</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1536</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Repolho ORGÂNICO, tipo liso, tamanho grande, produção recente, folhas frescas e crocantes, bem desenvolvido, firme e intacto, isento de bolor, umidade anormal e larvas, sem lesões de origem física ou mecânica, perfurações ou cortes. Peso médio por cabeça 2KG.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R$ 5,45</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R$ 8.371,20</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80</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432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Rúcula ORGÂNICA, de primeira qualidade, com folhas íntegras, apresentando grau de evolução completo do tamanho, coloração uniforme, isento de enfermidades, material terroso e umidade externa anormal, livre de resíduos de fertilizantes, sujidades, larvas, sem danos físicos ou mecânicos oriundos do manuseio e transporte. Maços de 300 gramas.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R$ 18,19</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R$ 7.858,08</w:t>
            </w:r>
          </w:p>
        </w:tc>
      </w:tr>
      <w:tr w:rsidR="00AF4C22" w:rsidRPr="00AF4C22" w:rsidTr="00AF4C22">
        <w:trPr>
          <w:trHeight w:val="51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81</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358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Salsinha ORGÂNICA, fresca, viçosa, coloração verde, aroma característico. Maço com 500g</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R$ 27,31</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R$ 9.776,98</w:t>
            </w:r>
          </w:p>
        </w:tc>
      </w:tr>
      <w:tr w:rsidR="00AF4C22" w:rsidRPr="00AF4C22" w:rsidTr="00AF4C22">
        <w:trPr>
          <w:trHeight w:val="1530"/>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82</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11138</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Tomate ORGÂNICO, extra AA, graúdo, com polpa firme e intacta, firme ao toque, não muito maduro, isento de umidade anormal, bolor, material terroso, livre de resíduos de fertilizantes e agrotóxicos, parasitas, larvas, sem orifícios ou lesões de origem física ou mecânica, rachaduras ou cortes, podendo ser rasteiro ou não, sem manchas ou amassados.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R$ 8,27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R$ 92.111,26</w:t>
            </w:r>
          </w:p>
        </w:tc>
      </w:tr>
      <w:tr w:rsidR="00AF4C22" w:rsidRPr="00AF4C22" w:rsidTr="00AF4C22">
        <w:trPr>
          <w:trHeight w:val="127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83</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232</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KG</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Vagem ORGÂNICA, tipo manteiga, fresca, bem desenvolvida, firme/crocante, isento de umidade anormal, bolor, material terroso, livre de resíduos de fertilizantes e agrotóxicos, parasitas, larvas, sem orifícios ou lesões de origem física ou mecânica, rachaduras ou cortes, sem manchas ou amassados.</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R$ 20,37</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R$ 4.725,84</w:t>
            </w:r>
          </w:p>
        </w:tc>
      </w:tr>
      <w:tr w:rsidR="00AF4C22" w:rsidRPr="00AF4C22" w:rsidTr="00AF4C22">
        <w:trPr>
          <w:trHeight w:val="255"/>
        </w:trPr>
        <w:tc>
          <w:tcPr>
            <w:tcW w:w="517" w:type="dxa"/>
            <w:tcBorders>
              <w:top w:val="nil"/>
              <w:left w:val="single" w:sz="4" w:space="0" w:color="auto"/>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76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600"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5540" w:type="dxa"/>
            <w:tcBorders>
              <w:top w:val="nil"/>
              <w:left w:val="nil"/>
              <w:bottom w:val="single" w:sz="4" w:space="0" w:color="auto"/>
              <w:right w:val="single" w:sz="4" w:space="0" w:color="auto"/>
            </w:tcBorders>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1083"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 </w:t>
            </w:r>
          </w:p>
        </w:tc>
        <w:tc>
          <w:tcPr>
            <w:tcW w:w="1418" w:type="dxa"/>
            <w:tcBorders>
              <w:top w:val="nil"/>
              <w:left w:val="nil"/>
              <w:bottom w:val="single" w:sz="4" w:space="0" w:color="auto"/>
              <w:right w:val="single" w:sz="4" w:space="0" w:color="auto"/>
            </w:tcBorders>
            <w:noWrap/>
            <w:vAlign w:val="center"/>
            <w:hideMark/>
          </w:tcPr>
          <w:p w:rsidR="00AF4C22" w:rsidRPr="00AF4C22" w:rsidRDefault="00AF4C22" w:rsidP="00AF4C22">
            <w:pPr>
              <w:widowControl/>
              <w:autoSpaceDE/>
              <w:autoSpaceDN/>
              <w:jc w:val="right"/>
              <w:rPr>
                <w:rFonts w:ascii="Calibri" w:eastAsia="Times New Roman" w:hAnsi="Calibri" w:cs="Calibri"/>
                <w:color w:val="000000"/>
                <w:sz w:val="20"/>
                <w:szCs w:val="20"/>
                <w:lang w:val="pt-BR" w:eastAsia="pt-BR"/>
              </w:rPr>
            </w:pPr>
            <w:r w:rsidRPr="00AF4C22">
              <w:rPr>
                <w:rFonts w:ascii="Calibri" w:eastAsia="Times New Roman" w:hAnsi="Calibri" w:cs="Calibri"/>
                <w:color w:val="000000"/>
                <w:sz w:val="20"/>
                <w:szCs w:val="20"/>
                <w:lang w:val="pt-BR" w:eastAsia="pt-BR"/>
              </w:rPr>
              <w:t>R$ 2.203.376,64</w:t>
            </w:r>
          </w:p>
        </w:tc>
      </w:tr>
    </w:tbl>
    <w:p w:rsidR="00AF4C22" w:rsidRDefault="00AF4C22">
      <w:pPr>
        <w:pStyle w:val="PargrafodaLista"/>
        <w:jc w:val="left"/>
      </w:pPr>
    </w:p>
    <w:p w:rsidR="00AF4C22" w:rsidRDefault="00AF4C22" w:rsidP="0094012E"/>
    <w:p w:rsidR="00B417D6" w:rsidRDefault="00270753">
      <w:pPr>
        <w:pStyle w:val="Ttulo1"/>
        <w:numPr>
          <w:ilvl w:val="0"/>
          <w:numId w:val="12"/>
        </w:numPr>
        <w:tabs>
          <w:tab w:val="left" w:pos="566"/>
        </w:tabs>
        <w:ind w:left="566" w:hanging="282"/>
        <w:jc w:val="left"/>
      </w:pPr>
      <w:r>
        <w:rPr>
          <w:u w:val="single"/>
        </w:rPr>
        <w:t>DOPRAZOEDOLOCAL DE</w:t>
      </w:r>
      <w:r>
        <w:rPr>
          <w:spacing w:val="-2"/>
          <w:u w:val="single"/>
        </w:rPr>
        <w:t>ENTREGA</w:t>
      </w:r>
    </w:p>
    <w:p w:rsidR="00B417D6" w:rsidRDefault="00270753">
      <w:pPr>
        <w:pStyle w:val="PargrafodaLista"/>
        <w:numPr>
          <w:ilvl w:val="1"/>
          <w:numId w:val="9"/>
        </w:numPr>
        <w:tabs>
          <w:tab w:val="left" w:pos="616"/>
        </w:tabs>
        <w:spacing w:before="265" w:line="254" w:lineRule="auto"/>
        <w:ind w:right="135" w:firstLine="0"/>
        <w:jc w:val="both"/>
      </w:pPr>
      <w:r>
        <w:t>A entrega de hortifrutigranjeiros, panificados e laticínios devem ser diretamente nas unidades escolares (ponto a ponto) e de acordo com o cronograma e escalonamento enviado pelo setor de alimentação escolar.</w:t>
      </w:r>
    </w:p>
    <w:p w:rsidR="00B417D6" w:rsidRDefault="00270753">
      <w:pPr>
        <w:pStyle w:val="PargrafodaLista"/>
        <w:numPr>
          <w:ilvl w:val="1"/>
          <w:numId w:val="9"/>
        </w:numPr>
        <w:tabs>
          <w:tab w:val="left" w:pos="687"/>
        </w:tabs>
        <w:spacing w:before="1" w:line="254" w:lineRule="auto"/>
        <w:ind w:right="137" w:firstLine="0"/>
        <w:jc w:val="both"/>
      </w:pPr>
      <w:r>
        <w:rPr>
          <w:w w:val="105"/>
        </w:rPr>
        <w:t>A entrega de produtos de gênero básico estocáveis será mensal ou de acordo com a necessidade, na central de alimentação escolar, situada na Av. Presidente Getúlio Vargas, 2.995, Centro, Rolândia/PR.</w:t>
      </w:r>
    </w:p>
    <w:p w:rsidR="00B417D6" w:rsidRDefault="00B417D6">
      <w:pPr>
        <w:pStyle w:val="Corpodetexto"/>
        <w:spacing w:before="37" w:after="1"/>
        <w:ind w:left="0"/>
        <w:rPr>
          <w:sz w:val="20"/>
        </w:rPr>
      </w:pP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3"/>
        <w:gridCol w:w="1188"/>
        <w:gridCol w:w="1882"/>
        <w:gridCol w:w="2028"/>
        <w:gridCol w:w="2086"/>
      </w:tblGrid>
      <w:tr w:rsidR="00B417D6">
        <w:trPr>
          <w:trHeight w:val="606"/>
        </w:trPr>
        <w:tc>
          <w:tcPr>
            <w:tcW w:w="2323" w:type="dxa"/>
          </w:tcPr>
          <w:p w:rsidR="00B417D6" w:rsidRDefault="00270753">
            <w:pPr>
              <w:pStyle w:val="TableParagraph"/>
              <w:spacing w:line="274" w:lineRule="exact"/>
              <w:ind w:left="4"/>
              <w:rPr>
                <w:rFonts w:ascii="Palatino Linotype"/>
                <w:b/>
              </w:rPr>
            </w:pPr>
            <w:r>
              <w:rPr>
                <w:rFonts w:ascii="Palatino Linotype"/>
                <w:b/>
                <w:spacing w:val="-2"/>
              </w:rPr>
              <w:t>Produtos</w:t>
            </w:r>
          </w:p>
        </w:tc>
        <w:tc>
          <w:tcPr>
            <w:tcW w:w="1188" w:type="dxa"/>
          </w:tcPr>
          <w:p w:rsidR="00B417D6" w:rsidRDefault="00270753">
            <w:pPr>
              <w:pStyle w:val="TableParagraph"/>
              <w:spacing w:before="3" w:line="213" w:lineRule="auto"/>
              <w:ind w:left="4" w:right="24"/>
              <w:rPr>
                <w:rFonts w:ascii="Palatino Linotype"/>
                <w:b/>
              </w:rPr>
            </w:pPr>
            <w:r>
              <w:rPr>
                <w:rFonts w:ascii="Palatino Linotype"/>
                <w:b/>
                <w:spacing w:val="-2"/>
              </w:rPr>
              <w:t xml:space="preserve">Quantidad </w:t>
            </w:r>
            <w:r>
              <w:rPr>
                <w:rFonts w:ascii="Palatino Linotype"/>
                <w:b/>
                <w:spacing w:val="-10"/>
              </w:rPr>
              <w:t>e</w:t>
            </w:r>
          </w:p>
        </w:tc>
        <w:tc>
          <w:tcPr>
            <w:tcW w:w="1882" w:type="dxa"/>
          </w:tcPr>
          <w:p w:rsidR="00B417D6" w:rsidRDefault="00270753">
            <w:pPr>
              <w:pStyle w:val="TableParagraph"/>
              <w:spacing w:line="274" w:lineRule="exact"/>
              <w:ind w:left="4"/>
              <w:rPr>
                <w:rFonts w:ascii="Palatino Linotype"/>
                <w:b/>
              </w:rPr>
            </w:pPr>
            <w:r>
              <w:rPr>
                <w:rFonts w:ascii="Palatino Linotype"/>
                <w:b/>
              </w:rPr>
              <w:t xml:space="preserve">Local da </w:t>
            </w:r>
            <w:r>
              <w:rPr>
                <w:rFonts w:ascii="Palatino Linotype"/>
                <w:b/>
                <w:spacing w:val="-2"/>
              </w:rPr>
              <w:t>entrega</w:t>
            </w:r>
          </w:p>
        </w:tc>
        <w:tc>
          <w:tcPr>
            <w:tcW w:w="2028" w:type="dxa"/>
          </w:tcPr>
          <w:p w:rsidR="00B417D6" w:rsidRDefault="00270753">
            <w:pPr>
              <w:pStyle w:val="TableParagraph"/>
              <w:tabs>
                <w:tab w:val="left" w:pos="1777"/>
              </w:tabs>
              <w:spacing w:before="8" w:line="216" w:lineRule="auto"/>
              <w:ind w:left="2" w:right="-15"/>
              <w:rPr>
                <w:rFonts w:ascii="Palatino Linotype"/>
                <w:b/>
              </w:rPr>
            </w:pPr>
            <w:r>
              <w:rPr>
                <w:rFonts w:ascii="Palatino Linotype"/>
                <w:b/>
                <w:spacing w:val="-2"/>
              </w:rPr>
              <w:t>Periodicidade</w:t>
            </w:r>
            <w:r>
              <w:rPr>
                <w:rFonts w:ascii="Palatino Linotype"/>
                <w:b/>
              </w:rPr>
              <w:tab/>
            </w:r>
            <w:r>
              <w:rPr>
                <w:rFonts w:ascii="Palatino Linotype"/>
                <w:b/>
                <w:spacing w:val="-6"/>
              </w:rPr>
              <w:t xml:space="preserve">de </w:t>
            </w:r>
            <w:r>
              <w:rPr>
                <w:rFonts w:ascii="Palatino Linotype"/>
                <w:b/>
                <w:spacing w:val="-2"/>
              </w:rPr>
              <w:t>entrega</w:t>
            </w:r>
          </w:p>
        </w:tc>
        <w:tc>
          <w:tcPr>
            <w:tcW w:w="2086" w:type="dxa"/>
          </w:tcPr>
          <w:p w:rsidR="00B417D6" w:rsidRDefault="00270753">
            <w:pPr>
              <w:pStyle w:val="TableParagraph"/>
              <w:spacing w:line="282" w:lineRule="exact"/>
              <w:ind w:left="4"/>
              <w:rPr>
                <w:rFonts w:ascii="Palatino Linotype" w:hAnsi="Palatino Linotype"/>
                <w:b/>
              </w:rPr>
            </w:pPr>
            <w:r>
              <w:rPr>
                <w:rFonts w:ascii="Palatino Linotype" w:hAnsi="Palatino Linotype"/>
                <w:b/>
              </w:rPr>
              <w:t>Horáriode</w:t>
            </w:r>
            <w:r>
              <w:rPr>
                <w:rFonts w:ascii="Palatino Linotype" w:hAnsi="Palatino Linotype"/>
                <w:b/>
                <w:spacing w:val="-2"/>
              </w:rPr>
              <w:t>entrega</w:t>
            </w:r>
          </w:p>
        </w:tc>
      </w:tr>
      <w:tr w:rsidR="00B417D6">
        <w:trPr>
          <w:trHeight w:val="820"/>
        </w:trPr>
        <w:tc>
          <w:tcPr>
            <w:tcW w:w="2323" w:type="dxa"/>
          </w:tcPr>
          <w:p w:rsidR="00B417D6" w:rsidRDefault="00270753">
            <w:pPr>
              <w:pStyle w:val="TableParagraph"/>
              <w:spacing w:line="254" w:lineRule="auto"/>
              <w:ind w:left="4"/>
              <w:rPr>
                <w:rFonts w:ascii="Cambria"/>
              </w:rPr>
            </w:pPr>
            <w:r>
              <w:rPr>
                <w:rFonts w:ascii="Cambria"/>
                <w:spacing w:val="-2"/>
                <w:w w:val="110"/>
              </w:rPr>
              <w:t xml:space="preserve">HORTIFRUTIGRANJEI </w:t>
            </w:r>
            <w:r>
              <w:rPr>
                <w:rFonts w:ascii="Cambria"/>
                <w:spacing w:val="-4"/>
                <w:w w:val="110"/>
              </w:rPr>
              <w:t>ROS</w:t>
            </w:r>
          </w:p>
        </w:tc>
        <w:tc>
          <w:tcPr>
            <w:tcW w:w="1188" w:type="dxa"/>
          </w:tcPr>
          <w:p w:rsidR="00B417D6" w:rsidRDefault="00270753">
            <w:pPr>
              <w:pStyle w:val="TableParagraph"/>
              <w:spacing w:line="254" w:lineRule="auto"/>
              <w:ind w:left="4" w:right="24"/>
              <w:rPr>
                <w:rFonts w:ascii="Cambria"/>
              </w:rPr>
            </w:pPr>
            <w:r>
              <w:rPr>
                <w:rFonts w:ascii="Cambria"/>
                <w:spacing w:val="-2"/>
                <w:w w:val="105"/>
              </w:rPr>
              <w:t>Conforme escala</w:t>
            </w:r>
          </w:p>
        </w:tc>
        <w:tc>
          <w:tcPr>
            <w:tcW w:w="1882" w:type="dxa"/>
          </w:tcPr>
          <w:p w:rsidR="00B417D6" w:rsidRDefault="00270753">
            <w:pPr>
              <w:pStyle w:val="TableParagraph"/>
              <w:spacing w:line="257" w:lineRule="exact"/>
              <w:ind w:left="4" w:right="-15"/>
              <w:rPr>
                <w:rFonts w:ascii="Cambria"/>
              </w:rPr>
            </w:pPr>
            <w:r>
              <w:rPr>
                <w:rFonts w:ascii="Cambria"/>
                <w:spacing w:val="-2"/>
                <w:w w:val="105"/>
              </w:rPr>
              <w:t>Unidades</w:t>
            </w:r>
          </w:p>
          <w:p w:rsidR="00B417D6" w:rsidRDefault="00270753">
            <w:pPr>
              <w:pStyle w:val="TableParagraph"/>
              <w:spacing w:before="3" w:line="270" w:lineRule="atLeast"/>
              <w:ind w:left="4"/>
              <w:rPr>
                <w:rFonts w:ascii="Cambria"/>
              </w:rPr>
            </w:pPr>
            <w:r>
              <w:rPr>
                <w:rFonts w:ascii="Cambria"/>
              </w:rPr>
              <w:t xml:space="preserve">escolares conforme </w:t>
            </w:r>
            <w:r>
              <w:rPr>
                <w:rFonts w:ascii="Cambria"/>
                <w:spacing w:val="-2"/>
              </w:rPr>
              <w:t>escala</w:t>
            </w:r>
          </w:p>
        </w:tc>
        <w:tc>
          <w:tcPr>
            <w:tcW w:w="2028" w:type="dxa"/>
          </w:tcPr>
          <w:p w:rsidR="00B417D6" w:rsidRDefault="00270753">
            <w:pPr>
              <w:pStyle w:val="TableParagraph"/>
              <w:spacing w:line="257" w:lineRule="exact"/>
              <w:ind w:left="2"/>
              <w:rPr>
                <w:rFonts w:ascii="Cambria"/>
              </w:rPr>
            </w:pPr>
            <w:r>
              <w:rPr>
                <w:rFonts w:ascii="Cambria"/>
              </w:rPr>
              <w:t>1vezpor</w:t>
            </w:r>
            <w:r>
              <w:rPr>
                <w:rFonts w:ascii="Cambria"/>
                <w:spacing w:val="-2"/>
              </w:rPr>
              <w:t>semana</w:t>
            </w:r>
          </w:p>
        </w:tc>
        <w:tc>
          <w:tcPr>
            <w:tcW w:w="2086" w:type="dxa"/>
          </w:tcPr>
          <w:p w:rsidR="00B417D6" w:rsidRDefault="00270753">
            <w:pPr>
              <w:pStyle w:val="TableParagraph"/>
              <w:spacing w:line="257" w:lineRule="exact"/>
              <w:ind w:left="3"/>
              <w:rPr>
                <w:rFonts w:ascii="Cambria" w:hAnsi="Cambria"/>
              </w:rPr>
            </w:pPr>
            <w:r>
              <w:rPr>
                <w:rFonts w:ascii="Cambria" w:hAnsi="Cambria"/>
              </w:rPr>
              <w:t>Atéàs</w:t>
            </w:r>
            <w:r>
              <w:rPr>
                <w:rFonts w:ascii="Cambria" w:hAnsi="Cambria"/>
                <w:spacing w:val="-5"/>
              </w:rPr>
              <w:t>15h</w:t>
            </w:r>
          </w:p>
        </w:tc>
      </w:tr>
      <w:tr w:rsidR="00B417D6">
        <w:trPr>
          <w:trHeight w:val="818"/>
        </w:trPr>
        <w:tc>
          <w:tcPr>
            <w:tcW w:w="2323" w:type="dxa"/>
          </w:tcPr>
          <w:p w:rsidR="00B417D6" w:rsidRDefault="00270753">
            <w:pPr>
              <w:pStyle w:val="TableParagraph"/>
              <w:spacing w:line="257" w:lineRule="exact"/>
              <w:ind w:left="4"/>
              <w:rPr>
                <w:rFonts w:ascii="Cambria"/>
              </w:rPr>
            </w:pPr>
            <w:r>
              <w:rPr>
                <w:rFonts w:ascii="Cambria"/>
                <w:spacing w:val="-2"/>
                <w:w w:val="115"/>
              </w:rPr>
              <w:lastRenderedPageBreak/>
              <w:t>PANIFICADOS</w:t>
            </w:r>
          </w:p>
        </w:tc>
        <w:tc>
          <w:tcPr>
            <w:tcW w:w="1188" w:type="dxa"/>
          </w:tcPr>
          <w:p w:rsidR="00B417D6" w:rsidRDefault="00270753">
            <w:pPr>
              <w:pStyle w:val="TableParagraph"/>
              <w:spacing w:line="254" w:lineRule="auto"/>
              <w:ind w:left="4" w:right="24" w:hanging="1"/>
              <w:rPr>
                <w:rFonts w:ascii="Cambria"/>
              </w:rPr>
            </w:pPr>
            <w:r>
              <w:rPr>
                <w:rFonts w:ascii="Cambria"/>
                <w:spacing w:val="-2"/>
                <w:w w:val="105"/>
              </w:rPr>
              <w:t>Conforme escala</w:t>
            </w:r>
          </w:p>
        </w:tc>
        <w:tc>
          <w:tcPr>
            <w:tcW w:w="1882" w:type="dxa"/>
          </w:tcPr>
          <w:p w:rsidR="00B417D6" w:rsidRDefault="00270753">
            <w:pPr>
              <w:pStyle w:val="TableParagraph"/>
              <w:spacing w:line="254" w:lineRule="auto"/>
              <w:ind w:left="4" w:right="-15"/>
              <w:rPr>
                <w:rFonts w:ascii="Cambria"/>
              </w:rPr>
            </w:pPr>
            <w:r>
              <w:rPr>
                <w:rFonts w:ascii="Cambria"/>
                <w:spacing w:val="-2"/>
                <w:w w:val="105"/>
              </w:rPr>
              <w:t>Unidades</w:t>
            </w:r>
            <w:r>
              <w:rPr>
                <w:rFonts w:ascii="Cambria"/>
              </w:rPr>
              <w:t>escolares conforme</w:t>
            </w:r>
          </w:p>
          <w:p w:rsidR="00B417D6" w:rsidRDefault="00270753">
            <w:pPr>
              <w:pStyle w:val="TableParagraph"/>
              <w:spacing w:line="251" w:lineRule="exact"/>
              <w:ind w:left="4"/>
              <w:rPr>
                <w:rFonts w:ascii="Cambria"/>
              </w:rPr>
            </w:pPr>
            <w:r>
              <w:rPr>
                <w:rFonts w:ascii="Cambria"/>
                <w:spacing w:val="-2"/>
              </w:rPr>
              <w:t>escala</w:t>
            </w:r>
          </w:p>
        </w:tc>
        <w:tc>
          <w:tcPr>
            <w:tcW w:w="2028" w:type="dxa"/>
          </w:tcPr>
          <w:p w:rsidR="00B417D6" w:rsidRDefault="00270753">
            <w:pPr>
              <w:pStyle w:val="TableParagraph"/>
              <w:spacing w:line="257" w:lineRule="exact"/>
              <w:ind w:left="2"/>
              <w:rPr>
                <w:rFonts w:ascii="Cambria"/>
              </w:rPr>
            </w:pPr>
            <w:r>
              <w:rPr>
                <w:rFonts w:ascii="Cambria"/>
              </w:rPr>
              <w:t>2vezespor</w:t>
            </w:r>
            <w:r>
              <w:rPr>
                <w:rFonts w:ascii="Cambria"/>
                <w:spacing w:val="-2"/>
              </w:rPr>
              <w:t>semana</w:t>
            </w:r>
          </w:p>
        </w:tc>
        <w:tc>
          <w:tcPr>
            <w:tcW w:w="2086" w:type="dxa"/>
          </w:tcPr>
          <w:p w:rsidR="00B417D6" w:rsidRDefault="00270753">
            <w:pPr>
              <w:pStyle w:val="TableParagraph"/>
              <w:spacing w:line="254" w:lineRule="auto"/>
              <w:ind w:left="4" w:right="-10"/>
              <w:rPr>
                <w:rFonts w:ascii="Cambria"/>
              </w:rPr>
            </w:pPr>
            <w:r>
              <w:rPr>
                <w:rFonts w:ascii="Cambria"/>
                <w:w w:val="105"/>
              </w:rPr>
              <w:t xml:space="preserve">Conformeconstana </w:t>
            </w:r>
            <w:r>
              <w:rPr>
                <w:rFonts w:ascii="Cambria"/>
                <w:spacing w:val="-2"/>
                <w:w w:val="105"/>
              </w:rPr>
              <w:t>escala</w:t>
            </w:r>
          </w:p>
        </w:tc>
      </w:tr>
      <w:tr w:rsidR="00B417D6">
        <w:trPr>
          <w:trHeight w:val="820"/>
        </w:trPr>
        <w:tc>
          <w:tcPr>
            <w:tcW w:w="2323" w:type="dxa"/>
          </w:tcPr>
          <w:p w:rsidR="00B417D6" w:rsidRDefault="00270753">
            <w:pPr>
              <w:pStyle w:val="TableParagraph"/>
              <w:spacing w:before="2"/>
              <w:ind w:left="4"/>
              <w:rPr>
                <w:rFonts w:ascii="Cambria" w:hAnsi="Cambria"/>
              </w:rPr>
            </w:pPr>
            <w:r>
              <w:rPr>
                <w:rFonts w:ascii="Cambria" w:hAnsi="Cambria"/>
                <w:spacing w:val="-2"/>
                <w:w w:val="115"/>
              </w:rPr>
              <w:t>LATICÍNIOS</w:t>
            </w:r>
          </w:p>
        </w:tc>
        <w:tc>
          <w:tcPr>
            <w:tcW w:w="1188" w:type="dxa"/>
          </w:tcPr>
          <w:p w:rsidR="00B417D6" w:rsidRDefault="00270753">
            <w:pPr>
              <w:pStyle w:val="TableParagraph"/>
              <w:spacing w:before="2" w:line="254" w:lineRule="auto"/>
              <w:ind w:left="4" w:right="24" w:hanging="1"/>
              <w:rPr>
                <w:rFonts w:ascii="Cambria"/>
              </w:rPr>
            </w:pPr>
            <w:r>
              <w:rPr>
                <w:rFonts w:ascii="Cambria"/>
                <w:spacing w:val="-2"/>
                <w:w w:val="105"/>
              </w:rPr>
              <w:t>Conforme escala</w:t>
            </w:r>
          </w:p>
        </w:tc>
        <w:tc>
          <w:tcPr>
            <w:tcW w:w="1882" w:type="dxa"/>
          </w:tcPr>
          <w:p w:rsidR="00B417D6" w:rsidRDefault="00270753">
            <w:pPr>
              <w:pStyle w:val="TableParagraph"/>
              <w:spacing w:before="2"/>
              <w:ind w:left="4" w:right="-15"/>
              <w:rPr>
                <w:rFonts w:ascii="Cambria"/>
              </w:rPr>
            </w:pPr>
            <w:r>
              <w:rPr>
                <w:rFonts w:ascii="Cambria"/>
                <w:spacing w:val="-2"/>
                <w:w w:val="105"/>
              </w:rPr>
              <w:t>Unidades</w:t>
            </w:r>
          </w:p>
          <w:p w:rsidR="00B417D6" w:rsidRDefault="00270753">
            <w:pPr>
              <w:pStyle w:val="TableParagraph"/>
              <w:spacing w:line="270" w:lineRule="atLeast"/>
              <w:ind w:left="4"/>
              <w:rPr>
                <w:rFonts w:ascii="Cambria"/>
              </w:rPr>
            </w:pPr>
            <w:r>
              <w:rPr>
                <w:rFonts w:ascii="Cambria"/>
              </w:rPr>
              <w:t xml:space="preserve">escolares conforme </w:t>
            </w:r>
            <w:r>
              <w:rPr>
                <w:rFonts w:ascii="Cambria"/>
                <w:spacing w:val="-2"/>
              </w:rPr>
              <w:t>escala</w:t>
            </w:r>
          </w:p>
        </w:tc>
        <w:tc>
          <w:tcPr>
            <w:tcW w:w="2028" w:type="dxa"/>
          </w:tcPr>
          <w:p w:rsidR="00B417D6" w:rsidRDefault="00270753">
            <w:pPr>
              <w:pStyle w:val="TableParagraph"/>
              <w:spacing w:before="2"/>
              <w:ind w:left="2"/>
              <w:rPr>
                <w:rFonts w:ascii="Cambria"/>
              </w:rPr>
            </w:pPr>
            <w:r>
              <w:rPr>
                <w:rFonts w:ascii="Cambria"/>
              </w:rPr>
              <w:t>2vezespor</w:t>
            </w:r>
            <w:r>
              <w:rPr>
                <w:rFonts w:ascii="Cambria"/>
                <w:spacing w:val="-2"/>
              </w:rPr>
              <w:t>semana</w:t>
            </w:r>
          </w:p>
        </w:tc>
        <w:tc>
          <w:tcPr>
            <w:tcW w:w="2086" w:type="dxa"/>
          </w:tcPr>
          <w:p w:rsidR="00B417D6" w:rsidRDefault="00270753">
            <w:pPr>
              <w:pStyle w:val="TableParagraph"/>
              <w:spacing w:before="2"/>
              <w:ind w:left="373"/>
              <w:rPr>
                <w:rFonts w:ascii="Cambria" w:hAnsi="Cambria"/>
              </w:rPr>
            </w:pPr>
            <w:r>
              <w:rPr>
                <w:rFonts w:ascii="Cambria" w:hAnsi="Cambria"/>
              </w:rPr>
              <w:t>Atéàs</w:t>
            </w:r>
            <w:r>
              <w:rPr>
                <w:rFonts w:ascii="Cambria" w:hAnsi="Cambria"/>
                <w:spacing w:val="-5"/>
              </w:rPr>
              <w:t>15h</w:t>
            </w:r>
          </w:p>
        </w:tc>
      </w:tr>
      <w:tr w:rsidR="00B417D6">
        <w:trPr>
          <w:trHeight w:val="820"/>
        </w:trPr>
        <w:tc>
          <w:tcPr>
            <w:tcW w:w="2323" w:type="dxa"/>
          </w:tcPr>
          <w:p w:rsidR="00B417D6" w:rsidRDefault="00270753">
            <w:pPr>
              <w:pStyle w:val="TableParagraph"/>
              <w:spacing w:before="2"/>
              <w:ind w:left="4"/>
              <w:rPr>
                <w:rFonts w:ascii="Cambria" w:hAnsi="Cambria"/>
              </w:rPr>
            </w:pPr>
            <w:r>
              <w:rPr>
                <w:rFonts w:ascii="Cambria" w:hAnsi="Cambria"/>
                <w:w w:val="110"/>
              </w:rPr>
              <w:t>GÊNEROS</w:t>
            </w:r>
            <w:r>
              <w:rPr>
                <w:rFonts w:ascii="Cambria" w:hAnsi="Cambria"/>
                <w:spacing w:val="-2"/>
                <w:w w:val="115"/>
              </w:rPr>
              <w:t>BÁSICOS</w:t>
            </w:r>
          </w:p>
        </w:tc>
        <w:tc>
          <w:tcPr>
            <w:tcW w:w="1188" w:type="dxa"/>
          </w:tcPr>
          <w:p w:rsidR="00B417D6" w:rsidRDefault="00270753">
            <w:pPr>
              <w:pStyle w:val="TableParagraph"/>
              <w:spacing w:before="2" w:line="252" w:lineRule="auto"/>
              <w:ind w:left="4" w:right="24"/>
              <w:rPr>
                <w:rFonts w:ascii="Cambria"/>
              </w:rPr>
            </w:pPr>
            <w:r>
              <w:rPr>
                <w:rFonts w:ascii="Cambria"/>
                <w:spacing w:val="-2"/>
                <w:w w:val="105"/>
              </w:rPr>
              <w:t>Conforme escala</w:t>
            </w:r>
          </w:p>
        </w:tc>
        <w:tc>
          <w:tcPr>
            <w:tcW w:w="1882" w:type="dxa"/>
          </w:tcPr>
          <w:p w:rsidR="00B417D6" w:rsidRDefault="00270753">
            <w:pPr>
              <w:pStyle w:val="TableParagraph"/>
              <w:tabs>
                <w:tab w:val="left" w:pos="1640"/>
              </w:tabs>
              <w:spacing w:before="2" w:line="252" w:lineRule="auto"/>
              <w:ind w:left="4" w:right="-15"/>
              <w:rPr>
                <w:rFonts w:ascii="Cambria" w:hAnsi="Cambria"/>
              </w:rPr>
            </w:pPr>
            <w:r>
              <w:rPr>
                <w:rFonts w:ascii="Cambria" w:hAnsi="Cambria"/>
                <w:spacing w:val="-2"/>
                <w:w w:val="105"/>
              </w:rPr>
              <w:t>Central</w:t>
            </w:r>
            <w:r>
              <w:rPr>
                <w:rFonts w:ascii="Cambria" w:hAnsi="Cambria"/>
              </w:rPr>
              <w:tab/>
            </w:r>
            <w:r>
              <w:rPr>
                <w:rFonts w:ascii="Cambria" w:hAnsi="Cambria"/>
                <w:spacing w:val="-6"/>
                <w:w w:val="105"/>
              </w:rPr>
              <w:t xml:space="preserve">de </w:t>
            </w:r>
            <w:r>
              <w:rPr>
                <w:rFonts w:ascii="Cambria" w:hAnsi="Cambria"/>
                <w:spacing w:val="-2"/>
                <w:w w:val="105"/>
              </w:rPr>
              <w:t>alimentação</w:t>
            </w:r>
          </w:p>
          <w:p w:rsidR="00B417D6" w:rsidRDefault="00270753">
            <w:pPr>
              <w:pStyle w:val="TableParagraph"/>
              <w:spacing w:before="3" w:line="254" w:lineRule="exact"/>
              <w:ind w:left="4"/>
              <w:rPr>
                <w:rFonts w:ascii="Cambria"/>
              </w:rPr>
            </w:pPr>
            <w:r>
              <w:rPr>
                <w:rFonts w:ascii="Cambria"/>
                <w:spacing w:val="-2"/>
              </w:rPr>
              <w:t>escolar</w:t>
            </w:r>
          </w:p>
        </w:tc>
        <w:tc>
          <w:tcPr>
            <w:tcW w:w="2028" w:type="dxa"/>
          </w:tcPr>
          <w:p w:rsidR="00B417D6" w:rsidRDefault="00270753">
            <w:pPr>
              <w:pStyle w:val="TableParagraph"/>
              <w:spacing w:before="2" w:line="252" w:lineRule="auto"/>
              <w:ind w:left="2" w:right="-15"/>
              <w:rPr>
                <w:rFonts w:ascii="Cambria" w:hAnsi="Cambria"/>
              </w:rPr>
            </w:pPr>
            <w:r>
              <w:rPr>
                <w:rFonts w:ascii="Cambria" w:hAnsi="Cambria"/>
              </w:rPr>
              <w:t>1vezaomêsou</w:t>
            </w:r>
            <w:r>
              <w:rPr>
                <w:rFonts w:ascii="Cambria" w:hAnsi="Cambria"/>
                <w:spacing w:val="-2"/>
              </w:rPr>
              <w:t>conforme</w:t>
            </w:r>
          </w:p>
          <w:p w:rsidR="00B417D6" w:rsidRDefault="00270753">
            <w:pPr>
              <w:pStyle w:val="TableParagraph"/>
              <w:spacing w:before="3" w:line="254" w:lineRule="exact"/>
              <w:ind w:left="2"/>
              <w:rPr>
                <w:rFonts w:ascii="Cambria"/>
              </w:rPr>
            </w:pPr>
            <w:r>
              <w:rPr>
                <w:rFonts w:ascii="Cambria"/>
                <w:spacing w:val="-2"/>
              </w:rPr>
              <w:t>necessidade</w:t>
            </w:r>
          </w:p>
        </w:tc>
        <w:tc>
          <w:tcPr>
            <w:tcW w:w="2086" w:type="dxa"/>
          </w:tcPr>
          <w:p w:rsidR="00B417D6" w:rsidRDefault="00270753">
            <w:pPr>
              <w:pStyle w:val="TableParagraph"/>
              <w:spacing w:before="2"/>
              <w:ind w:left="373"/>
              <w:rPr>
                <w:rFonts w:ascii="Cambria" w:hAnsi="Cambria"/>
              </w:rPr>
            </w:pPr>
            <w:r>
              <w:rPr>
                <w:rFonts w:ascii="Cambria" w:hAnsi="Cambria"/>
              </w:rPr>
              <w:t>Atéàs</w:t>
            </w:r>
            <w:r>
              <w:rPr>
                <w:rFonts w:ascii="Cambria" w:hAnsi="Cambria"/>
                <w:spacing w:val="-5"/>
              </w:rPr>
              <w:t>15h</w:t>
            </w:r>
          </w:p>
        </w:tc>
      </w:tr>
    </w:tbl>
    <w:p w:rsidR="00B417D6" w:rsidRDefault="00B417D6">
      <w:pPr>
        <w:pStyle w:val="Corpodetexto"/>
        <w:spacing w:before="17"/>
        <w:ind w:left="0"/>
      </w:pPr>
    </w:p>
    <w:p w:rsidR="00B417D6" w:rsidRDefault="00270753">
      <w:pPr>
        <w:pStyle w:val="PargrafodaLista"/>
        <w:numPr>
          <w:ilvl w:val="1"/>
          <w:numId w:val="9"/>
        </w:numPr>
        <w:tabs>
          <w:tab w:val="left" w:pos="616"/>
          <w:tab w:val="left" w:pos="992"/>
        </w:tabs>
        <w:spacing w:line="292" w:lineRule="auto"/>
        <w:ind w:left="992" w:right="136" w:hanging="708"/>
      </w:pPr>
      <w:r>
        <w:t>Osprodutospanificados,laticíniosehortifrutigranjeirosdeverãoserentreguespontoaponto, nos locais abaixo:</w:t>
      </w:r>
    </w:p>
    <w:p w:rsidR="00B417D6" w:rsidRDefault="00B417D6">
      <w:pPr>
        <w:pStyle w:val="Corpodetexto"/>
        <w:spacing w:before="5"/>
        <w:ind w:left="0"/>
        <w:rPr>
          <w:sz w:val="20"/>
        </w:rPr>
      </w:pPr>
    </w:p>
    <w:tbl>
      <w:tblPr>
        <w:tblStyle w:val="TableNormal"/>
        <w:tblW w:w="0" w:type="auto"/>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53"/>
        <w:gridCol w:w="4836"/>
      </w:tblGrid>
      <w:tr w:rsidR="00B417D6">
        <w:trPr>
          <w:trHeight w:val="505"/>
        </w:trPr>
        <w:tc>
          <w:tcPr>
            <w:tcW w:w="4553" w:type="dxa"/>
          </w:tcPr>
          <w:p w:rsidR="00B417D6" w:rsidRDefault="00270753">
            <w:pPr>
              <w:pStyle w:val="TableParagraph"/>
              <w:spacing w:before="73" w:line="231" w:lineRule="exact"/>
              <w:ind w:left="112"/>
              <w:rPr>
                <w:rFonts w:ascii="Palatino Linotype"/>
                <w:b/>
              </w:rPr>
            </w:pPr>
            <w:r>
              <w:rPr>
                <w:rFonts w:ascii="Palatino Linotype"/>
                <w:b/>
              </w:rPr>
              <w:t>ESCOLASMUNICIPAIS,CMEIS</w:t>
            </w:r>
            <w:r>
              <w:rPr>
                <w:rFonts w:ascii="Palatino Linotype"/>
                <w:b/>
                <w:spacing w:val="-10"/>
              </w:rPr>
              <w:t>E</w:t>
            </w:r>
          </w:p>
          <w:p w:rsidR="00B417D6" w:rsidRDefault="00270753">
            <w:pPr>
              <w:pStyle w:val="TableParagraph"/>
              <w:spacing w:line="181" w:lineRule="exact"/>
              <w:ind w:left="112"/>
              <w:rPr>
                <w:rFonts w:ascii="Palatino Linotype" w:hAnsi="Palatino Linotype"/>
                <w:b/>
              </w:rPr>
            </w:pPr>
            <w:r>
              <w:rPr>
                <w:rFonts w:ascii="Palatino Linotype" w:hAnsi="Palatino Linotype"/>
                <w:b/>
                <w:spacing w:val="-2"/>
              </w:rPr>
              <w:t>FILANTRÓPICAS</w:t>
            </w:r>
          </w:p>
        </w:tc>
        <w:tc>
          <w:tcPr>
            <w:tcW w:w="4836" w:type="dxa"/>
          </w:tcPr>
          <w:p w:rsidR="00B417D6" w:rsidRDefault="00270753">
            <w:pPr>
              <w:pStyle w:val="TableParagraph"/>
              <w:spacing w:before="167"/>
              <w:ind w:left="112"/>
              <w:rPr>
                <w:rFonts w:ascii="Palatino Linotype" w:hAnsi="Palatino Linotype"/>
                <w:b/>
              </w:rPr>
            </w:pPr>
            <w:r>
              <w:rPr>
                <w:rFonts w:ascii="Palatino Linotype" w:hAnsi="Palatino Linotype"/>
                <w:b/>
                <w:spacing w:val="-2"/>
              </w:rPr>
              <w:t>ENDEREÇO</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w w:val="105"/>
              </w:rPr>
              <w:t>EscolaMunicipalArthur</w:t>
            </w:r>
            <w:r>
              <w:rPr>
                <w:rFonts w:ascii="Cambria"/>
                <w:spacing w:val="-2"/>
                <w:w w:val="105"/>
              </w:rPr>
              <w:t>daCostaeSilva</w:t>
            </w:r>
          </w:p>
        </w:tc>
        <w:tc>
          <w:tcPr>
            <w:tcW w:w="4836" w:type="dxa"/>
          </w:tcPr>
          <w:p w:rsidR="00B417D6" w:rsidRDefault="00270753">
            <w:pPr>
              <w:pStyle w:val="TableParagraph"/>
              <w:spacing w:line="164" w:lineRule="exact"/>
              <w:ind w:left="112"/>
              <w:rPr>
                <w:rFonts w:ascii="Cambria"/>
              </w:rPr>
            </w:pPr>
            <w:r>
              <w:rPr>
                <w:rFonts w:ascii="Cambria"/>
                <w:w w:val="105"/>
              </w:rPr>
              <w:t>Rua</w:t>
            </w:r>
            <w:r>
              <w:rPr>
                <w:rFonts w:ascii="Cambria"/>
                <w:spacing w:val="-2"/>
                <w:w w:val="105"/>
              </w:rPr>
              <w:t>SantaCatarina,516</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w w:val="105"/>
              </w:rPr>
              <w:t>Escola</w:t>
            </w:r>
            <w:r>
              <w:rPr>
                <w:rFonts w:ascii="Cambria" w:hAnsi="Cambria"/>
                <w:spacing w:val="-2"/>
                <w:w w:val="105"/>
              </w:rPr>
              <w:t>MunicipalDr.VitórioFranklin</w:t>
            </w:r>
          </w:p>
        </w:tc>
        <w:tc>
          <w:tcPr>
            <w:tcW w:w="4836" w:type="dxa"/>
          </w:tcPr>
          <w:p w:rsidR="00B417D6" w:rsidRDefault="00270753">
            <w:pPr>
              <w:pStyle w:val="TableParagraph"/>
              <w:spacing w:line="164" w:lineRule="exact"/>
              <w:ind w:left="112"/>
              <w:rPr>
                <w:rFonts w:ascii="Cambria"/>
              </w:rPr>
            </w:pPr>
            <w:r>
              <w:rPr>
                <w:rFonts w:ascii="Cambria"/>
                <w:w w:val="105"/>
              </w:rPr>
              <w:t>RuaSalgado</w:t>
            </w:r>
            <w:r>
              <w:rPr>
                <w:rFonts w:ascii="Cambria"/>
                <w:spacing w:val="-2"/>
                <w:w w:val="105"/>
              </w:rPr>
              <w:t>Filho,455</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w w:val="105"/>
              </w:rPr>
              <w:t>Escola</w:t>
            </w:r>
            <w:r>
              <w:rPr>
                <w:rFonts w:ascii="Cambria" w:hAnsi="Cambria"/>
                <w:spacing w:val="-2"/>
                <w:w w:val="105"/>
              </w:rPr>
              <w:t>MunicipalGarrastazuMédici</w:t>
            </w:r>
          </w:p>
        </w:tc>
        <w:tc>
          <w:tcPr>
            <w:tcW w:w="4836" w:type="dxa"/>
          </w:tcPr>
          <w:p w:rsidR="00B417D6" w:rsidRDefault="00270753">
            <w:pPr>
              <w:pStyle w:val="TableParagraph"/>
              <w:spacing w:line="164" w:lineRule="exact"/>
              <w:ind w:left="112"/>
              <w:rPr>
                <w:rFonts w:ascii="Cambria" w:hAnsi="Cambria"/>
              </w:rPr>
            </w:pPr>
            <w:r>
              <w:rPr>
                <w:rFonts w:ascii="Cambria" w:hAnsi="Cambria"/>
                <w:spacing w:val="2"/>
              </w:rPr>
              <w:t>RuaJoséLannes,s/nº-</w:t>
            </w:r>
            <w:r>
              <w:rPr>
                <w:rFonts w:ascii="Cambria" w:hAnsi="Cambria"/>
                <w:spacing w:val="-2"/>
              </w:rPr>
              <w:t>Conj.Resid.HorácioCabral</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w w:val="105"/>
              </w:rPr>
              <w:t>Escola</w:t>
            </w:r>
            <w:r>
              <w:rPr>
                <w:rFonts w:ascii="Cambria"/>
                <w:spacing w:val="-2"/>
                <w:w w:val="105"/>
              </w:rPr>
              <w:t>MunicipalGeraldaChavesTiradentes</w:t>
            </w:r>
          </w:p>
        </w:tc>
        <w:tc>
          <w:tcPr>
            <w:tcW w:w="4836" w:type="dxa"/>
          </w:tcPr>
          <w:p w:rsidR="00B417D6" w:rsidRDefault="00270753">
            <w:pPr>
              <w:pStyle w:val="TableParagraph"/>
              <w:spacing w:line="164" w:lineRule="exact"/>
              <w:ind w:left="112"/>
              <w:rPr>
                <w:rFonts w:ascii="Cambria" w:hAnsi="Cambria"/>
              </w:rPr>
            </w:pPr>
            <w:r>
              <w:rPr>
                <w:rFonts w:ascii="Cambria" w:hAnsi="Cambria"/>
                <w:spacing w:val="-2"/>
              </w:rPr>
              <w:t>RuaDr.FerreiraBraga,293–JardimTerezópolis</w:t>
            </w:r>
          </w:p>
        </w:tc>
      </w:tr>
      <w:tr w:rsidR="00B417D6">
        <w:trPr>
          <w:trHeight w:val="323"/>
        </w:trPr>
        <w:tc>
          <w:tcPr>
            <w:tcW w:w="4553" w:type="dxa"/>
          </w:tcPr>
          <w:p w:rsidR="00B417D6" w:rsidRDefault="00270753">
            <w:pPr>
              <w:pStyle w:val="TableParagraph"/>
              <w:spacing w:before="2"/>
              <w:ind w:left="112"/>
              <w:rPr>
                <w:rFonts w:ascii="Cambria"/>
              </w:rPr>
            </w:pPr>
            <w:r>
              <w:rPr>
                <w:rFonts w:ascii="Cambria"/>
                <w:w w:val="105"/>
              </w:rPr>
              <w:t>Escola</w:t>
            </w:r>
            <w:r>
              <w:rPr>
                <w:rFonts w:ascii="Cambria"/>
                <w:spacing w:val="-2"/>
                <w:w w:val="105"/>
              </w:rPr>
              <w:t>MunicipalLuizReal</w:t>
            </w:r>
          </w:p>
        </w:tc>
        <w:tc>
          <w:tcPr>
            <w:tcW w:w="4836" w:type="dxa"/>
          </w:tcPr>
          <w:p w:rsidR="00B417D6" w:rsidRDefault="00270753">
            <w:pPr>
              <w:pStyle w:val="TableParagraph"/>
              <w:spacing w:line="130" w:lineRule="exact"/>
              <w:ind w:left="112"/>
              <w:rPr>
                <w:rFonts w:ascii="Cambria" w:hAnsi="Cambria"/>
              </w:rPr>
            </w:pPr>
            <w:r>
              <w:rPr>
                <w:rFonts w:ascii="Cambria" w:hAnsi="Cambria"/>
              </w:rPr>
              <w:t>RuaVoluntáriosdaPátria,334</w:t>
            </w:r>
            <w:r>
              <w:rPr>
                <w:rFonts w:ascii="Cambria" w:hAnsi="Cambria"/>
                <w:spacing w:val="-10"/>
              </w:rPr>
              <w:t>–</w:t>
            </w:r>
          </w:p>
          <w:p w:rsidR="00B417D6" w:rsidRDefault="00270753">
            <w:pPr>
              <w:pStyle w:val="TableParagraph"/>
              <w:spacing w:line="174" w:lineRule="exact"/>
              <w:ind w:left="112"/>
              <w:rPr>
                <w:rFonts w:ascii="Cambria" w:hAnsi="Cambria"/>
              </w:rPr>
            </w:pPr>
            <w:r>
              <w:rPr>
                <w:rFonts w:ascii="Cambria" w:hAnsi="Cambria"/>
                <w:spacing w:val="-2"/>
                <w:w w:val="105"/>
              </w:rPr>
              <w:t>DistritodeSãoMartinho</w:t>
            </w:r>
          </w:p>
        </w:tc>
      </w:tr>
      <w:tr w:rsidR="00B417D6">
        <w:trPr>
          <w:trHeight w:val="328"/>
        </w:trPr>
        <w:tc>
          <w:tcPr>
            <w:tcW w:w="4553" w:type="dxa"/>
          </w:tcPr>
          <w:p w:rsidR="00B417D6" w:rsidRDefault="00270753">
            <w:pPr>
              <w:pStyle w:val="TableParagraph"/>
              <w:spacing w:before="4"/>
              <w:ind w:left="112"/>
              <w:rPr>
                <w:rFonts w:ascii="Cambria"/>
              </w:rPr>
            </w:pPr>
            <w:r>
              <w:rPr>
                <w:rFonts w:ascii="Cambria"/>
                <w:w w:val="105"/>
              </w:rPr>
              <w:t>EscolaMunicipalMariado</w:t>
            </w:r>
            <w:r>
              <w:rPr>
                <w:rFonts w:ascii="Cambria"/>
                <w:spacing w:val="-2"/>
                <w:w w:val="105"/>
              </w:rPr>
              <w:t>CarmoCampos</w:t>
            </w:r>
          </w:p>
        </w:tc>
        <w:tc>
          <w:tcPr>
            <w:tcW w:w="4836" w:type="dxa"/>
          </w:tcPr>
          <w:p w:rsidR="00B417D6" w:rsidRDefault="00270753">
            <w:pPr>
              <w:pStyle w:val="TableParagraph"/>
              <w:spacing w:line="133" w:lineRule="exact"/>
              <w:ind w:left="109"/>
              <w:rPr>
                <w:rFonts w:ascii="Cambria" w:hAnsi="Cambria"/>
              </w:rPr>
            </w:pPr>
            <w:r>
              <w:rPr>
                <w:rFonts w:ascii="Cambria" w:hAnsi="Cambria"/>
                <w:spacing w:val="-2"/>
                <w:w w:val="105"/>
              </w:rPr>
              <w:t>RuaAntonioCampaner,255</w:t>
            </w:r>
            <w:r>
              <w:rPr>
                <w:rFonts w:ascii="Cambria" w:hAnsi="Cambria"/>
                <w:spacing w:val="-10"/>
                <w:w w:val="105"/>
              </w:rPr>
              <w:t>–</w:t>
            </w:r>
          </w:p>
          <w:p w:rsidR="00B417D6" w:rsidRDefault="00270753">
            <w:pPr>
              <w:pStyle w:val="TableParagraph"/>
              <w:spacing w:line="175" w:lineRule="exact"/>
              <w:ind w:left="109"/>
              <w:rPr>
                <w:rFonts w:ascii="Cambria"/>
              </w:rPr>
            </w:pPr>
            <w:r>
              <w:rPr>
                <w:rFonts w:ascii="Cambria"/>
                <w:spacing w:val="-2"/>
                <w:w w:val="105"/>
              </w:rPr>
              <w:t>Conj.Resid.DomingosNeves</w:t>
            </w:r>
          </w:p>
        </w:tc>
      </w:tr>
      <w:tr w:rsidR="00B417D6">
        <w:trPr>
          <w:trHeight w:val="328"/>
        </w:trPr>
        <w:tc>
          <w:tcPr>
            <w:tcW w:w="4553" w:type="dxa"/>
          </w:tcPr>
          <w:p w:rsidR="00B417D6" w:rsidRDefault="00270753">
            <w:pPr>
              <w:pStyle w:val="TableParagraph"/>
              <w:spacing w:before="4"/>
              <w:ind w:left="112"/>
              <w:rPr>
                <w:rFonts w:ascii="Cambria"/>
              </w:rPr>
            </w:pPr>
            <w:r>
              <w:rPr>
                <w:rFonts w:ascii="Cambria"/>
                <w:w w:val="105"/>
              </w:rPr>
              <w:t>Escola</w:t>
            </w:r>
            <w:r>
              <w:rPr>
                <w:rFonts w:ascii="Cambria"/>
                <w:spacing w:val="-2"/>
                <w:w w:val="105"/>
              </w:rPr>
              <w:t>MunicipalMariaTeixeiraGeorg</w:t>
            </w:r>
          </w:p>
        </w:tc>
        <w:tc>
          <w:tcPr>
            <w:tcW w:w="4836" w:type="dxa"/>
          </w:tcPr>
          <w:p w:rsidR="00B417D6" w:rsidRDefault="00270753">
            <w:pPr>
              <w:pStyle w:val="TableParagraph"/>
              <w:spacing w:line="133" w:lineRule="exact"/>
              <w:ind w:left="112"/>
              <w:rPr>
                <w:rFonts w:ascii="Cambria" w:hAnsi="Cambria"/>
              </w:rPr>
            </w:pPr>
            <w:r>
              <w:rPr>
                <w:rFonts w:ascii="Cambria" w:hAnsi="Cambria"/>
                <w:spacing w:val="-2"/>
                <w:w w:val="105"/>
              </w:rPr>
              <w:t>RuaAquilesFerreira,s/nº-</w:t>
            </w:r>
          </w:p>
          <w:p w:rsidR="00B417D6" w:rsidRDefault="00270753">
            <w:pPr>
              <w:pStyle w:val="TableParagraph"/>
              <w:spacing w:line="175" w:lineRule="exact"/>
              <w:ind w:left="112"/>
              <w:rPr>
                <w:rFonts w:ascii="Cambria" w:hAnsi="Cambria"/>
              </w:rPr>
            </w:pPr>
            <w:r>
              <w:rPr>
                <w:rFonts w:ascii="Cambria" w:hAnsi="Cambria"/>
                <w:spacing w:val="-2"/>
                <w:w w:val="105"/>
              </w:rPr>
              <w:t>Conj.Resid.ManoelMüller</w:t>
            </w:r>
          </w:p>
        </w:tc>
      </w:tr>
      <w:tr w:rsidR="00B417D6">
        <w:trPr>
          <w:trHeight w:val="181"/>
        </w:trPr>
        <w:tc>
          <w:tcPr>
            <w:tcW w:w="4553" w:type="dxa"/>
          </w:tcPr>
          <w:p w:rsidR="00B417D6" w:rsidRDefault="00270753">
            <w:pPr>
              <w:pStyle w:val="TableParagraph"/>
              <w:spacing w:line="162" w:lineRule="exact"/>
              <w:ind w:left="112"/>
              <w:rPr>
                <w:rFonts w:ascii="Cambria"/>
              </w:rPr>
            </w:pPr>
            <w:r>
              <w:rPr>
                <w:rFonts w:ascii="Cambria"/>
                <w:w w:val="105"/>
              </w:rPr>
              <w:t>Escola</w:t>
            </w:r>
            <w:r>
              <w:rPr>
                <w:rFonts w:ascii="Cambria"/>
                <w:spacing w:val="-2"/>
                <w:w w:val="105"/>
              </w:rPr>
              <w:t>MunicipalMonteiroLobato</w:t>
            </w:r>
          </w:p>
        </w:tc>
        <w:tc>
          <w:tcPr>
            <w:tcW w:w="4836" w:type="dxa"/>
          </w:tcPr>
          <w:p w:rsidR="00B417D6" w:rsidRDefault="00270753">
            <w:pPr>
              <w:pStyle w:val="TableParagraph"/>
              <w:spacing w:line="162" w:lineRule="exact"/>
              <w:ind w:left="109"/>
              <w:rPr>
                <w:rFonts w:ascii="Cambria" w:hAnsi="Cambria"/>
              </w:rPr>
            </w:pPr>
            <w:r>
              <w:rPr>
                <w:rFonts w:ascii="Cambria" w:hAnsi="Cambria"/>
                <w:w w:val="105"/>
              </w:rPr>
              <w:t>Rua</w:t>
            </w:r>
            <w:r>
              <w:rPr>
                <w:rFonts w:ascii="Cambria" w:hAnsi="Cambria"/>
                <w:spacing w:val="-2"/>
                <w:w w:val="105"/>
              </w:rPr>
              <w:t>AliceRocha,S/Nº–Jd.Santiago</w:t>
            </w:r>
          </w:p>
        </w:tc>
      </w:tr>
      <w:tr w:rsidR="00B417D6">
        <w:trPr>
          <w:trHeight w:val="328"/>
        </w:trPr>
        <w:tc>
          <w:tcPr>
            <w:tcW w:w="4553" w:type="dxa"/>
          </w:tcPr>
          <w:p w:rsidR="00B417D6" w:rsidRDefault="00270753">
            <w:pPr>
              <w:pStyle w:val="TableParagraph"/>
              <w:spacing w:line="136" w:lineRule="exact"/>
              <w:ind w:left="112"/>
              <w:rPr>
                <w:rFonts w:ascii="Cambria" w:hAnsi="Cambria"/>
              </w:rPr>
            </w:pPr>
            <w:r>
              <w:rPr>
                <w:rFonts w:ascii="Cambria" w:hAnsi="Cambria"/>
                <w:w w:val="105"/>
              </w:rPr>
              <w:t>EscolaMunicipal</w:t>
            </w:r>
            <w:r>
              <w:rPr>
                <w:rFonts w:ascii="Cambria" w:hAnsi="Cambria"/>
                <w:spacing w:val="-2"/>
                <w:w w:val="105"/>
              </w:rPr>
              <w:t>NarcisoFernandesBouças</w:t>
            </w:r>
          </w:p>
          <w:p w:rsidR="00B417D6" w:rsidRDefault="00270753">
            <w:pPr>
              <w:pStyle w:val="TableParagraph"/>
              <w:spacing w:line="173" w:lineRule="exact"/>
              <w:ind w:left="112"/>
              <w:rPr>
                <w:rFonts w:ascii="Cambria"/>
              </w:rPr>
            </w:pPr>
            <w:r>
              <w:rPr>
                <w:rFonts w:ascii="Cambria"/>
                <w:spacing w:val="-2"/>
                <w:w w:val="105"/>
              </w:rPr>
              <w:t>Junior</w:t>
            </w:r>
          </w:p>
        </w:tc>
        <w:tc>
          <w:tcPr>
            <w:tcW w:w="4836" w:type="dxa"/>
          </w:tcPr>
          <w:p w:rsidR="00B417D6" w:rsidRDefault="00270753">
            <w:pPr>
              <w:pStyle w:val="TableParagraph"/>
              <w:spacing w:before="6"/>
              <w:ind w:left="112"/>
              <w:rPr>
                <w:rFonts w:ascii="Cambria" w:hAnsi="Cambria"/>
              </w:rPr>
            </w:pPr>
            <w:r>
              <w:rPr>
                <w:rFonts w:ascii="Cambria" w:hAnsi="Cambria"/>
                <w:w w:val="105"/>
              </w:rPr>
              <w:t>AvenidaJapão,nº619-</w:t>
            </w:r>
            <w:r>
              <w:rPr>
                <w:rFonts w:ascii="Cambria" w:hAnsi="Cambria"/>
                <w:spacing w:val="-2"/>
                <w:w w:val="105"/>
              </w:rPr>
              <w:t>JardimNobre</w:t>
            </w:r>
          </w:p>
        </w:tc>
      </w:tr>
      <w:tr w:rsidR="00B417D6">
        <w:trPr>
          <w:trHeight w:val="328"/>
        </w:trPr>
        <w:tc>
          <w:tcPr>
            <w:tcW w:w="4553" w:type="dxa"/>
          </w:tcPr>
          <w:p w:rsidR="00B417D6" w:rsidRDefault="00270753">
            <w:pPr>
              <w:pStyle w:val="TableParagraph"/>
              <w:spacing w:before="6"/>
              <w:ind w:left="112"/>
              <w:rPr>
                <w:rFonts w:ascii="Cambria"/>
              </w:rPr>
            </w:pPr>
            <w:r>
              <w:rPr>
                <w:rFonts w:ascii="Cambria"/>
                <w:spacing w:val="-2"/>
                <w:w w:val="105"/>
              </w:rPr>
              <w:t>EscolaMunicipalNossaSenhoraAparecida</w:t>
            </w:r>
          </w:p>
        </w:tc>
        <w:tc>
          <w:tcPr>
            <w:tcW w:w="4836" w:type="dxa"/>
          </w:tcPr>
          <w:p w:rsidR="00B417D6" w:rsidRDefault="00270753">
            <w:pPr>
              <w:pStyle w:val="TableParagraph"/>
              <w:spacing w:line="135" w:lineRule="exact"/>
              <w:ind w:left="112"/>
              <w:rPr>
                <w:rFonts w:ascii="Cambria" w:hAnsi="Cambria"/>
              </w:rPr>
            </w:pPr>
            <w:r>
              <w:rPr>
                <w:rFonts w:ascii="Cambria" w:hAnsi="Cambria"/>
                <w:w w:val="105"/>
              </w:rPr>
              <w:t>RuaGuarani,s/nº</w:t>
            </w:r>
            <w:r>
              <w:rPr>
                <w:rFonts w:ascii="Cambria" w:hAnsi="Cambria"/>
                <w:spacing w:val="-10"/>
                <w:w w:val="105"/>
              </w:rPr>
              <w:t>-</w:t>
            </w:r>
          </w:p>
          <w:p w:rsidR="00B417D6" w:rsidRDefault="00270753">
            <w:pPr>
              <w:pStyle w:val="TableParagraph"/>
              <w:spacing w:line="174" w:lineRule="exact"/>
              <w:ind w:left="112"/>
              <w:rPr>
                <w:rFonts w:ascii="Cambria" w:hAnsi="Cambria"/>
              </w:rPr>
            </w:pPr>
            <w:r>
              <w:rPr>
                <w:rFonts w:ascii="Cambria" w:hAnsi="Cambria"/>
                <w:spacing w:val="-2"/>
              </w:rPr>
              <w:t>DistritodeNªSra.Aparecida(Bartira)</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w w:val="105"/>
              </w:rPr>
              <w:t>Escola</w:t>
            </w:r>
            <w:r>
              <w:rPr>
                <w:rFonts w:ascii="Cambria"/>
                <w:spacing w:val="-2"/>
                <w:w w:val="105"/>
              </w:rPr>
              <w:t>MunicipalParigotdeSouza</w:t>
            </w:r>
          </w:p>
        </w:tc>
        <w:tc>
          <w:tcPr>
            <w:tcW w:w="4836" w:type="dxa"/>
          </w:tcPr>
          <w:p w:rsidR="00B417D6" w:rsidRDefault="00270753">
            <w:pPr>
              <w:pStyle w:val="TableParagraph"/>
              <w:spacing w:line="164" w:lineRule="exact"/>
              <w:ind w:left="112"/>
              <w:rPr>
                <w:rFonts w:ascii="Cambria" w:hAnsi="Cambria"/>
              </w:rPr>
            </w:pPr>
            <w:r>
              <w:rPr>
                <w:rFonts w:ascii="Cambria" w:hAnsi="Cambria"/>
                <w:w w:val="105"/>
              </w:rPr>
              <w:t>RuaNastúrcio,</w:t>
            </w:r>
            <w:r>
              <w:rPr>
                <w:rFonts w:ascii="Cambria" w:hAnsi="Cambria"/>
                <w:spacing w:val="-2"/>
                <w:w w:val="105"/>
              </w:rPr>
              <w:t>435ConjuntoParigotdeSouza</w:t>
            </w:r>
          </w:p>
        </w:tc>
      </w:tr>
      <w:tr w:rsidR="00B417D6">
        <w:trPr>
          <w:trHeight w:val="328"/>
        </w:trPr>
        <w:tc>
          <w:tcPr>
            <w:tcW w:w="4553" w:type="dxa"/>
          </w:tcPr>
          <w:p w:rsidR="00B417D6" w:rsidRDefault="00270753">
            <w:pPr>
              <w:pStyle w:val="TableParagraph"/>
              <w:spacing w:before="4"/>
              <w:ind w:left="112"/>
              <w:rPr>
                <w:rFonts w:ascii="Cambria"/>
              </w:rPr>
            </w:pPr>
            <w:r>
              <w:rPr>
                <w:rFonts w:ascii="Cambria"/>
                <w:w w:val="105"/>
              </w:rPr>
              <w:t>EscolaMunicipalProfessorFabio</w:t>
            </w:r>
            <w:r>
              <w:rPr>
                <w:rFonts w:ascii="Cambria"/>
                <w:spacing w:val="-2"/>
                <w:w w:val="105"/>
              </w:rPr>
              <w:t>Nogaroto</w:t>
            </w:r>
          </w:p>
        </w:tc>
        <w:tc>
          <w:tcPr>
            <w:tcW w:w="4836" w:type="dxa"/>
          </w:tcPr>
          <w:p w:rsidR="00B417D6" w:rsidRDefault="00270753">
            <w:pPr>
              <w:pStyle w:val="TableParagraph"/>
              <w:spacing w:line="133" w:lineRule="exact"/>
              <w:ind w:left="112"/>
              <w:rPr>
                <w:rFonts w:ascii="Cambria"/>
              </w:rPr>
            </w:pPr>
            <w:r>
              <w:rPr>
                <w:rFonts w:ascii="Cambria"/>
                <w:w w:val="105"/>
              </w:rPr>
              <w:t>RuaHelmut Buchesquina</w:t>
            </w:r>
            <w:r>
              <w:rPr>
                <w:rFonts w:ascii="Cambria"/>
                <w:spacing w:val="-5"/>
                <w:w w:val="105"/>
              </w:rPr>
              <w:t>com</w:t>
            </w:r>
          </w:p>
          <w:p w:rsidR="00B417D6" w:rsidRDefault="00270753">
            <w:pPr>
              <w:pStyle w:val="TableParagraph"/>
              <w:spacing w:line="175" w:lineRule="exact"/>
              <w:ind w:left="112"/>
              <w:rPr>
                <w:rFonts w:ascii="Cambria"/>
              </w:rPr>
            </w:pPr>
            <w:r>
              <w:rPr>
                <w:rFonts w:ascii="Cambria"/>
                <w:w w:val="105"/>
              </w:rPr>
              <w:t>RuaAraponguinhas-ConjuntoResidencial</w:t>
            </w:r>
            <w:r>
              <w:rPr>
                <w:rFonts w:ascii="Cambria"/>
                <w:spacing w:val="-4"/>
                <w:w w:val="105"/>
              </w:rPr>
              <w:t>Aida</w:t>
            </w:r>
          </w:p>
        </w:tc>
      </w:tr>
    </w:tbl>
    <w:p w:rsidR="00B417D6" w:rsidRDefault="00B417D6">
      <w:pPr>
        <w:pStyle w:val="TableParagraph"/>
        <w:spacing w:line="175" w:lineRule="exact"/>
        <w:rPr>
          <w:rFonts w:ascii="Cambria"/>
        </w:rPr>
        <w:sectPr w:rsidR="00B417D6" w:rsidSect="00AF4C22">
          <w:pgSz w:w="11910" w:h="16840"/>
          <w:pgMar w:top="1780" w:right="992" w:bottom="1201" w:left="992" w:header="794" w:footer="678" w:gutter="0"/>
          <w:cols w:space="720"/>
          <w:docGrid w:linePitch="299"/>
        </w:sectPr>
      </w:pPr>
    </w:p>
    <w:tbl>
      <w:tblPr>
        <w:tblStyle w:val="TableNormal"/>
        <w:tblW w:w="0" w:type="auto"/>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53"/>
        <w:gridCol w:w="4836"/>
      </w:tblGrid>
      <w:tr w:rsidR="00B417D6">
        <w:trPr>
          <w:trHeight w:val="182"/>
        </w:trPr>
        <w:tc>
          <w:tcPr>
            <w:tcW w:w="4553" w:type="dxa"/>
          </w:tcPr>
          <w:p w:rsidR="00B417D6" w:rsidRDefault="00B417D6">
            <w:pPr>
              <w:pStyle w:val="TableParagraph"/>
              <w:rPr>
                <w:rFonts w:ascii="Times New Roman"/>
                <w:sz w:val="12"/>
              </w:rPr>
            </w:pPr>
          </w:p>
        </w:tc>
        <w:tc>
          <w:tcPr>
            <w:tcW w:w="4836" w:type="dxa"/>
          </w:tcPr>
          <w:p w:rsidR="00B417D6" w:rsidRDefault="00270753">
            <w:pPr>
              <w:pStyle w:val="TableParagraph"/>
              <w:spacing w:line="162" w:lineRule="exact"/>
              <w:ind w:left="112"/>
              <w:rPr>
                <w:rFonts w:ascii="Cambria"/>
              </w:rPr>
            </w:pPr>
            <w:r>
              <w:rPr>
                <w:rFonts w:ascii="Cambria"/>
                <w:spacing w:val="-2"/>
                <w:w w:val="105"/>
              </w:rPr>
              <w:t>Nogueira</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spacing w:val="-2"/>
                <w:w w:val="105"/>
              </w:rPr>
              <w:t>EscolaMunicipalProfessorSebastiãoFeltrin</w:t>
            </w:r>
          </w:p>
        </w:tc>
        <w:tc>
          <w:tcPr>
            <w:tcW w:w="4836" w:type="dxa"/>
          </w:tcPr>
          <w:p w:rsidR="00B417D6" w:rsidRDefault="00270753">
            <w:pPr>
              <w:pStyle w:val="TableParagraph"/>
              <w:spacing w:line="164" w:lineRule="exact"/>
              <w:ind w:left="112"/>
              <w:rPr>
                <w:rFonts w:ascii="Cambria" w:hAnsi="Cambria"/>
              </w:rPr>
            </w:pPr>
            <w:r>
              <w:rPr>
                <w:rFonts w:ascii="Cambria" w:hAnsi="Cambria"/>
              </w:rPr>
              <w:t>RuaTapajós,nº450</w:t>
            </w:r>
            <w:r>
              <w:rPr>
                <w:rFonts w:ascii="Cambria" w:hAnsi="Cambria"/>
                <w:spacing w:val="-2"/>
              </w:rPr>
              <w:t>–VilaOliveira</w:t>
            </w:r>
          </w:p>
        </w:tc>
      </w:tr>
      <w:tr w:rsidR="00B417D6">
        <w:trPr>
          <w:trHeight w:val="328"/>
        </w:trPr>
        <w:tc>
          <w:tcPr>
            <w:tcW w:w="4553" w:type="dxa"/>
          </w:tcPr>
          <w:p w:rsidR="00B417D6" w:rsidRDefault="00270753">
            <w:pPr>
              <w:pStyle w:val="TableParagraph"/>
              <w:spacing w:before="6"/>
              <w:ind w:left="112"/>
              <w:rPr>
                <w:rFonts w:ascii="Cambria" w:hAnsi="Cambria"/>
              </w:rPr>
            </w:pPr>
            <w:r>
              <w:rPr>
                <w:rFonts w:ascii="Cambria" w:hAnsi="Cambria"/>
                <w:w w:val="105"/>
              </w:rPr>
              <w:t>Escola</w:t>
            </w:r>
            <w:r>
              <w:rPr>
                <w:rFonts w:ascii="Cambria" w:hAnsi="Cambria"/>
                <w:spacing w:val="-2"/>
                <w:w w:val="105"/>
              </w:rPr>
              <w:t>MunicipalSãoFernando</w:t>
            </w:r>
          </w:p>
        </w:tc>
        <w:tc>
          <w:tcPr>
            <w:tcW w:w="4836" w:type="dxa"/>
          </w:tcPr>
          <w:p w:rsidR="00B417D6" w:rsidRDefault="00270753">
            <w:pPr>
              <w:pStyle w:val="TableParagraph"/>
              <w:spacing w:line="135" w:lineRule="exact"/>
              <w:ind w:left="112"/>
              <w:rPr>
                <w:rFonts w:ascii="Cambria" w:hAnsi="Cambria"/>
              </w:rPr>
            </w:pPr>
            <w:r>
              <w:rPr>
                <w:rFonts w:ascii="Cambria" w:hAnsi="Cambria"/>
                <w:spacing w:val="-2"/>
                <w:w w:val="105"/>
              </w:rPr>
              <w:t>RuaFranciscoR.Pereira,s/nº-</w:t>
            </w:r>
          </w:p>
          <w:p w:rsidR="00B417D6" w:rsidRDefault="00270753">
            <w:pPr>
              <w:pStyle w:val="TableParagraph"/>
              <w:spacing w:line="174" w:lineRule="exact"/>
              <w:ind w:left="112"/>
              <w:rPr>
                <w:rFonts w:ascii="Cambria" w:hAnsi="Cambria"/>
              </w:rPr>
            </w:pPr>
            <w:r>
              <w:rPr>
                <w:rFonts w:ascii="Cambria" w:hAnsi="Cambria"/>
                <w:spacing w:val="-2"/>
                <w:w w:val="105"/>
              </w:rPr>
              <w:t>Conj.Resid.SãoFernando</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spacing w:val="-2"/>
                <w:w w:val="105"/>
              </w:rPr>
              <w:t>CMEISãoJosemariaEscrivá</w:t>
            </w:r>
          </w:p>
        </w:tc>
        <w:tc>
          <w:tcPr>
            <w:tcW w:w="4836" w:type="dxa"/>
          </w:tcPr>
          <w:p w:rsidR="00B417D6" w:rsidRDefault="00270753">
            <w:pPr>
              <w:pStyle w:val="TableParagraph"/>
              <w:spacing w:line="164" w:lineRule="exact"/>
              <w:ind w:left="112"/>
              <w:rPr>
                <w:rFonts w:ascii="Cambria" w:hAnsi="Cambria"/>
              </w:rPr>
            </w:pPr>
            <w:r>
              <w:rPr>
                <w:rFonts w:ascii="Cambria" w:hAnsi="Cambria"/>
                <w:w w:val="105"/>
              </w:rPr>
              <w:t>RuaAliceRocha,s/nº-Jardim</w:t>
            </w:r>
            <w:r>
              <w:rPr>
                <w:rFonts w:ascii="Cambria" w:hAnsi="Cambria"/>
                <w:spacing w:val="-2"/>
                <w:w w:val="105"/>
              </w:rPr>
              <w:t>Santiago</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spacing w:val="-2"/>
                <w:w w:val="105"/>
              </w:rPr>
              <w:t>CMEIPedroSerpeloni</w:t>
            </w:r>
          </w:p>
        </w:tc>
        <w:tc>
          <w:tcPr>
            <w:tcW w:w="4836" w:type="dxa"/>
          </w:tcPr>
          <w:p w:rsidR="00B417D6" w:rsidRDefault="00270753">
            <w:pPr>
              <w:pStyle w:val="TableParagraph"/>
              <w:spacing w:line="164" w:lineRule="exact"/>
              <w:ind w:left="112"/>
              <w:rPr>
                <w:rFonts w:ascii="Cambria" w:hAnsi="Cambria"/>
              </w:rPr>
            </w:pPr>
            <w:r>
              <w:rPr>
                <w:rFonts w:ascii="Cambria" w:hAnsi="Cambria"/>
              </w:rPr>
              <w:t>RuaParaná,s/nº-</w:t>
            </w:r>
            <w:r>
              <w:rPr>
                <w:rFonts w:ascii="Cambria" w:hAnsi="Cambria"/>
                <w:spacing w:val="-2"/>
              </w:rPr>
              <w:t>DistritodeSãoMartinho</w:t>
            </w:r>
          </w:p>
        </w:tc>
      </w:tr>
      <w:tr w:rsidR="00B417D6">
        <w:trPr>
          <w:trHeight w:val="328"/>
        </w:trPr>
        <w:tc>
          <w:tcPr>
            <w:tcW w:w="4553" w:type="dxa"/>
          </w:tcPr>
          <w:p w:rsidR="00B417D6" w:rsidRDefault="00270753">
            <w:pPr>
              <w:pStyle w:val="TableParagraph"/>
              <w:spacing w:before="4"/>
              <w:ind w:left="112"/>
              <w:rPr>
                <w:rFonts w:ascii="Cambria"/>
              </w:rPr>
            </w:pPr>
            <w:r>
              <w:rPr>
                <w:rFonts w:ascii="Cambria"/>
                <w:spacing w:val="-2"/>
                <w:w w:val="105"/>
              </w:rPr>
              <w:t>CMEIRitaTeodorodeJesus</w:t>
            </w:r>
          </w:p>
        </w:tc>
        <w:tc>
          <w:tcPr>
            <w:tcW w:w="4836" w:type="dxa"/>
          </w:tcPr>
          <w:p w:rsidR="00B417D6" w:rsidRDefault="00270753">
            <w:pPr>
              <w:pStyle w:val="TableParagraph"/>
              <w:spacing w:line="133" w:lineRule="exact"/>
              <w:ind w:left="112"/>
              <w:rPr>
                <w:rFonts w:ascii="Cambria" w:hAnsi="Cambria"/>
              </w:rPr>
            </w:pPr>
            <w:r>
              <w:rPr>
                <w:rFonts w:ascii="Cambria" w:hAnsi="Cambria"/>
                <w:w w:val="105"/>
              </w:rPr>
              <w:t>RuaGuarani,90</w:t>
            </w:r>
            <w:r>
              <w:rPr>
                <w:rFonts w:ascii="Cambria" w:hAnsi="Cambria"/>
                <w:spacing w:val="-10"/>
                <w:w w:val="105"/>
              </w:rPr>
              <w:t>–</w:t>
            </w:r>
          </w:p>
          <w:p w:rsidR="00B417D6" w:rsidRDefault="00270753">
            <w:pPr>
              <w:pStyle w:val="TableParagraph"/>
              <w:spacing w:line="175" w:lineRule="exact"/>
              <w:ind w:left="112"/>
              <w:rPr>
                <w:rFonts w:ascii="Cambria" w:hAnsi="Cambria"/>
              </w:rPr>
            </w:pPr>
            <w:r>
              <w:rPr>
                <w:rFonts w:ascii="Cambria" w:hAnsi="Cambria"/>
                <w:spacing w:val="-2"/>
              </w:rPr>
              <w:t>DistritodeNªSra.Aparecida(Bartira)</w:t>
            </w:r>
          </w:p>
        </w:tc>
      </w:tr>
      <w:tr w:rsidR="00B417D6">
        <w:trPr>
          <w:trHeight w:val="325"/>
        </w:trPr>
        <w:tc>
          <w:tcPr>
            <w:tcW w:w="4553" w:type="dxa"/>
          </w:tcPr>
          <w:p w:rsidR="00B417D6" w:rsidRDefault="00270753">
            <w:pPr>
              <w:pStyle w:val="TableParagraph"/>
              <w:spacing w:before="4"/>
              <w:ind w:left="112"/>
              <w:rPr>
                <w:rFonts w:ascii="Cambria"/>
              </w:rPr>
            </w:pPr>
            <w:r>
              <w:rPr>
                <w:rFonts w:ascii="Cambria"/>
                <w:spacing w:val="-2"/>
                <w:w w:val="110"/>
              </w:rPr>
              <w:t>CMEIHansHelmut</w:t>
            </w:r>
          </w:p>
        </w:tc>
        <w:tc>
          <w:tcPr>
            <w:tcW w:w="4836" w:type="dxa"/>
          </w:tcPr>
          <w:p w:rsidR="00B417D6" w:rsidRDefault="00270753">
            <w:pPr>
              <w:pStyle w:val="TableParagraph"/>
              <w:spacing w:line="133" w:lineRule="exact"/>
              <w:ind w:left="112"/>
              <w:rPr>
                <w:rFonts w:ascii="Cambria" w:hAnsi="Cambria"/>
              </w:rPr>
            </w:pPr>
            <w:r>
              <w:rPr>
                <w:rFonts w:ascii="Cambria" w:hAnsi="Cambria"/>
                <w:spacing w:val="2"/>
              </w:rPr>
              <w:t>RuaSebastiãoCanônico,s/nº-</w:t>
            </w:r>
            <w:r>
              <w:rPr>
                <w:rFonts w:ascii="Cambria" w:hAnsi="Cambria"/>
                <w:spacing w:val="-2"/>
              </w:rPr>
              <w:t>Conj.Resid.</w:t>
            </w:r>
          </w:p>
          <w:p w:rsidR="00B417D6" w:rsidRDefault="00270753">
            <w:pPr>
              <w:pStyle w:val="TableParagraph"/>
              <w:spacing w:line="173" w:lineRule="exact"/>
              <w:ind w:left="112"/>
              <w:rPr>
                <w:rFonts w:ascii="Cambria" w:hAnsi="Cambria"/>
              </w:rPr>
            </w:pPr>
            <w:r>
              <w:rPr>
                <w:rFonts w:ascii="Cambria" w:hAnsi="Cambria"/>
                <w:spacing w:val="-2"/>
                <w:w w:val="105"/>
              </w:rPr>
              <w:t>SãoFernando</w:t>
            </w:r>
          </w:p>
        </w:tc>
      </w:tr>
      <w:tr w:rsidR="00B417D6">
        <w:trPr>
          <w:trHeight w:val="328"/>
        </w:trPr>
        <w:tc>
          <w:tcPr>
            <w:tcW w:w="4553" w:type="dxa"/>
          </w:tcPr>
          <w:p w:rsidR="00B417D6" w:rsidRDefault="00270753">
            <w:pPr>
              <w:pStyle w:val="TableParagraph"/>
              <w:spacing w:before="6"/>
              <w:ind w:left="112"/>
              <w:rPr>
                <w:rFonts w:ascii="Cambria"/>
              </w:rPr>
            </w:pPr>
            <w:r>
              <w:rPr>
                <w:rFonts w:ascii="Cambria"/>
                <w:w w:val="105"/>
              </w:rPr>
              <w:t>CMEI</w:t>
            </w:r>
            <w:r>
              <w:rPr>
                <w:rFonts w:ascii="Cambria"/>
                <w:spacing w:val="-2"/>
                <w:w w:val="105"/>
              </w:rPr>
              <w:t>MarlydoNascimentoSantos</w:t>
            </w:r>
          </w:p>
        </w:tc>
        <w:tc>
          <w:tcPr>
            <w:tcW w:w="4836" w:type="dxa"/>
          </w:tcPr>
          <w:p w:rsidR="00B417D6" w:rsidRDefault="00270753">
            <w:pPr>
              <w:pStyle w:val="TableParagraph"/>
              <w:spacing w:line="136" w:lineRule="exact"/>
              <w:ind w:left="112"/>
              <w:rPr>
                <w:rFonts w:ascii="Cambria" w:hAnsi="Cambria"/>
              </w:rPr>
            </w:pPr>
            <w:r>
              <w:rPr>
                <w:rFonts w:ascii="Cambria" w:hAnsi="Cambria"/>
              </w:rPr>
              <w:t>RuaCrisântemos,449</w:t>
            </w:r>
            <w:r>
              <w:rPr>
                <w:rFonts w:ascii="Cambria" w:hAnsi="Cambria"/>
                <w:spacing w:val="-10"/>
              </w:rPr>
              <w:t>-</w:t>
            </w:r>
          </w:p>
          <w:p w:rsidR="00B417D6" w:rsidRDefault="00270753">
            <w:pPr>
              <w:pStyle w:val="TableParagraph"/>
              <w:spacing w:line="173" w:lineRule="exact"/>
              <w:ind w:left="112"/>
              <w:rPr>
                <w:rFonts w:ascii="Cambria"/>
              </w:rPr>
            </w:pPr>
            <w:r>
              <w:rPr>
                <w:rFonts w:ascii="Cambria"/>
                <w:spacing w:val="-2"/>
                <w:w w:val="105"/>
              </w:rPr>
              <w:t>Conj.Resid.ParigotdeSouza</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spacing w:val="-2"/>
                <w:w w:val="105"/>
              </w:rPr>
              <w:t>CMEISãoJosé</w:t>
            </w:r>
          </w:p>
        </w:tc>
        <w:tc>
          <w:tcPr>
            <w:tcW w:w="4836" w:type="dxa"/>
          </w:tcPr>
          <w:p w:rsidR="00B417D6" w:rsidRDefault="00270753">
            <w:pPr>
              <w:pStyle w:val="TableParagraph"/>
              <w:spacing w:line="164" w:lineRule="exact"/>
              <w:ind w:left="109"/>
              <w:rPr>
                <w:rFonts w:ascii="Cambria"/>
              </w:rPr>
            </w:pPr>
            <w:r>
              <w:rPr>
                <w:rFonts w:ascii="Cambria"/>
                <w:spacing w:val="2"/>
              </w:rPr>
              <w:t>RuaWillieDavids,1289-</w:t>
            </w:r>
            <w:r>
              <w:rPr>
                <w:rFonts w:ascii="Cambria"/>
                <w:spacing w:val="-2"/>
              </w:rPr>
              <w:t>Centro</w:t>
            </w:r>
          </w:p>
        </w:tc>
      </w:tr>
      <w:tr w:rsidR="00B417D6">
        <w:trPr>
          <w:trHeight w:val="323"/>
        </w:trPr>
        <w:tc>
          <w:tcPr>
            <w:tcW w:w="4553" w:type="dxa"/>
          </w:tcPr>
          <w:p w:rsidR="00B417D6" w:rsidRDefault="00270753">
            <w:pPr>
              <w:pStyle w:val="TableParagraph"/>
              <w:spacing w:before="2"/>
              <w:ind w:left="112"/>
              <w:rPr>
                <w:rFonts w:ascii="Cambria"/>
              </w:rPr>
            </w:pPr>
            <w:r>
              <w:rPr>
                <w:rFonts w:ascii="Cambria"/>
                <w:spacing w:val="-2"/>
                <w:w w:val="110"/>
              </w:rPr>
              <w:t>CMEIZildaArns</w:t>
            </w:r>
          </w:p>
        </w:tc>
        <w:tc>
          <w:tcPr>
            <w:tcW w:w="4836" w:type="dxa"/>
          </w:tcPr>
          <w:p w:rsidR="00B417D6" w:rsidRDefault="00270753">
            <w:pPr>
              <w:pStyle w:val="TableParagraph"/>
              <w:spacing w:line="131" w:lineRule="exact"/>
              <w:ind w:left="109"/>
              <w:rPr>
                <w:rFonts w:ascii="Cambria"/>
              </w:rPr>
            </w:pPr>
            <w:r>
              <w:rPr>
                <w:rFonts w:ascii="Cambria"/>
                <w:w w:val="105"/>
              </w:rPr>
              <w:t>Rua</w:t>
            </w:r>
            <w:r>
              <w:rPr>
                <w:rFonts w:ascii="Cambria"/>
                <w:spacing w:val="-2"/>
                <w:w w:val="105"/>
              </w:rPr>
              <w:t>MariaMelemAdas,449-</w:t>
            </w:r>
          </w:p>
          <w:p w:rsidR="00B417D6" w:rsidRDefault="00270753">
            <w:pPr>
              <w:pStyle w:val="TableParagraph"/>
              <w:spacing w:line="173" w:lineRule="exact"/>
              <w:ind w:left="109"/>
              <w:rPr>
                <w:rFonts w:ascii="Cambria"/>
              </w:rPr>
            </w:pPr>
            <w:r>
              <w:rPr>
                <w:rFonts w:ascii="Cambria"/>
                <w:spacing w:val="-2"/>
                <w:w w:val="105"/>
              </w:rPr>
              <w:t>Conj.Resid.SanFernando</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w w:val="105"/>
              </w:rPr>
              <w:t xml:space="preserve">CMEIProfessor </w:t>
            </w:r>
            <w:r>
              <w:rPr>
                <w:rFonts w:ascii="Cambria"/>
                <w:spacing w:val="-2"/>
                <w:w w:val="105"/>
              </w:rPr>
              <w:t>DelermoPoppi</w:t>
            </w:r>
          </w:p>
        </w:tc>
        <w:tc>
          <w:tcPr>
            <w:tcW w:w="4836" w:type="dxa"/>
          </w:tcPr>
          <w:p w:rsidR="00B417D6" w:rsidRDefault="00270753">
            <w:pPr>
              <w:pStyle w:val="TableParagraph"/>
              <w:spacing w:line="164" w:lineRule="exact"/>
              <w:ind w:left="112"/>
              <w:rPr>
                <w:rFonts w:ascii="Cambria" w:hAnsi="Cambria"/>
              </w:rPr>
            </w:pPr>
            <w:r>
              <w:rPr>
                <w:rFonts w:ascii="Cambria" w:hAnsi="Cambria"/>
              </w:rPr>
              <w:t>RuaJoseMakocsi,335–Jardim</w:t>
            </w:r>
            <w:r>
              <w:rPr>
                <w:rFonts w:ascii="Cambria" w:hAnsi="Cambria"/>
                <w:spacing w:val="-2"/>
              </w:rPr>
              <w:t>JoseErdei</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w w:val="105"/>
              </w:rPr>
              <w:t>CMEI</w:t>
            </w:r>
            <w:r>
              <w:rPr>
                <w:rFonts w:ascii="Cambria"/>
                <w:spacing w:val="-2"/>
                <w:w w:val="105"/>
              </w:rPr>
              <w:t>ProfessoraTerezinhaBertochi</w:t>
            </w:r>
          </w:p>
        </w:tc>
        <w:tc>
          <w:tcPr>
            <w:tcW w:w="4836" w:type="dxa"/>
          </w:tcPr>
          <w:p w:rsidR="00B417D6" w:rsidRDefault="00270753">
            <w:pPr>
              <w:pStyle w:val="TableParagraph"/>
              <w:spacing w:line="164" w:lineRule="exact"/>
              <w:ind w:left="112"/>
              <w:rPr>
                <w:rFonts w:ascii="Cambria" w:hAnsi="Cambria"/>
              </w:rPr>
            </w:pPr>
            <w:r>
              <w:rPr>
                <w:rFonts w:ascii="Cambria" w:hAnsi="Cambria"/>
                <w:w w:val="105"/>
              </w:rPr>
              <w:t>RuaSol</w:t>
            </w:r>
            <w:r>
              <w:rPr>
                <w:rFonts w:ascii="Cambria" w:hAnsi="Cambria"/>
                <w:spacing w:val="-2"/>
                <w:w w:val="105"/>
              </w:rPr>
              <w:t>Nascente,nº25–JardimNobre</w:t>
            </w:r>
          </w:p>
        </w:tc>
      </w:tr>
      <w:tr w:rsidR="00B417D6">
        <w:trPr>
          <w:trHeight w:val="328"/>
        </w:trPr>
        <w:tc>
          <w:tcPr>
            <w:tcW w:w="4553" w:type="dxa"/>
          </w:tcPr>
          <w:p w:rsidR="00B417D6" w:rsidRDefault="00270753">
            <w:pPr>
              <w:pStyle w:val="TableParagraph"/>
              <w:spacing w:before="4"/>
              <w:ind w:left="112"/>
              <w:rPr>
                <w:rFonts w:ascii="Cambria"/>
              </w:rPr>
            </w:pPr>
            <w:r>
              <w:rPr>
                <w:rFonts w:ascii="Cambria"/>
                <w:w w:val="105"/>
              </w:rPr>
              <w:t>CMEI</w:t>
            </w:r>
            <w:r>
              <w:rPr>
                <w:rFonts w:ascii="Cambria"/>
                <w:spacing w:val="-2"/>
                <w:w w:val="105"/>
              </w:rPr>
              <w:t>ProfessoraElianeFerreiraRoza</w:t>
            </w:r>
          </w:p>
        </w:tc>
        <w:tc>
          <w:tcPr>
            <w:tcW w:w="4836" w:type="dxa"/>
          </w:tcPr>
          <w:p w:rsidR="00B417D6" w:rsidRDefault="00270753">
            <w:pPr>
              <w:pStyle w:val="TableParagraph"/>
              <w:spacing w:line="133" w:lineRule="exact"/>
              <w:ind w:left="112"/>
              <w:rPr>
                <w:rFonts w:ascii="Cambria"/>
              </w:rPr>
            </w:pPr>
            <w:r>
              <w:rPr>
                <w:rFonts w:ascii="Cambria"/>
                <w:spacing w:val="2"/>
              </w:rPr>
              <w:t>AvenidaMariaBiazziVerri,945</w:t>
            </w:r>
            <w:r>
              <w:rPr>
                <w:rFonts w:ascii="Cambria"/>
                <w:spacing w:val="-10"/>
              </w:rPr>
              <w:t>-</w:t>
            </w:r>
          </w:p>
          <w:p w:rsidR="00B417D6" w:rsidRDefault="00270753">
            <w:pPr>
              <w:pStyle w:val="TableParagraph"/>
              <w:spacing w:line="175" w:lineRule="exact"/>
              <w:ind w:left="112"/>
              <w:rPr>
                <w:rFonts w:ascii="Cambria" w:hAnsi="Cambria"/>
              </w:rPr>
            </w:pPr>
            <w:r>
              <w:rPr>
                <w:rFonts w:ascii="Cambria" w:hAnsi="Cambria"/>
                <w:spacing w:val="-2"/>
                <w:w w:val="105"/>
              </w:rPr>
              <w:t>Conj.JoséPerazolo</w:t>
            </w:r>
          </w:p>
        </w:tc>
      </w:tr>
      <w:tr w:rsidR="00B417D6">
        <w:trPr>
          <w:trHeight w:val="184"/>
        </w:trPr>
        <w:tc>
          <w:tcPr>
            <w:tcW w:w="4553" w:type="dxa"/>
          </w:tcPr>
          <w:p w:rsidR="00B417D6" w:rsidRDefault="00270753">
            <w:pPr>
              <w:pStyle w:val="TableParagraph"/>
              <w:spacing w:line="164" w:lineRule="exact"/>
              <w:ind w:left="112"/>
              <w:rPr>
                <w:rFonts w:ascii="Cambria"/>
              </w:rPr>
            </w:pPr>
            <w:r>
              <w:rPr>
                <w:rFonts w:ascii="Cambria"/>
                <w:spacing w:val="-4"/>
                <w:w w:val="115"/>
              </w:rPr>
              <w:t>APAE</w:t>
            </w:r>
          </w:p>
        </w:tc>
        <w:tc>
          <w:tcPr>
            <w:tcW w:w="4836" w:type="dxa"/>
          </w:tcPr>
          <w:p w:rsidR="00B417D6" w:rsidRDefault="00270753">
            <w:pPr>
              <w:pStyle w:val="TableParagraph"/>
              <w:spacing w:line="164" w:lineRule="exact"/>
              <w:ind w:left="112"/>
              <w:rPr>
                <w:rFonts w:ascii="Cambria"/>
              </w:rPr>
            </w:pPr>
            <w:r>
              <w:rPr>
                <w:rFonts w:ascii="Cambria"/>
              </w:rPr>
              <w:t>RuaSantaCatarina,459-</w:t>
            </w:r>
            <w:r>
              <w:rPr>
                <w:rFonts w:ascii="Cambria"/>
                <w:spacing w:val="-2"/>
              </w:rPr>
              <w:t>Centro</w:t>
            </w:r>
          </w:p>
        </w:tc>
      </w:tr>
      <w:tr w:rsidR="00B417D6">
        <w:trPr>
          <w:trHeight w:val="181"/>
        </w:trPr>
        <w:tc>
          <w:tcPr>
            <w:tcW w:w="4553" w:type="dxa"/>
          </w:tcPr>
          <w:p w:rsidR="00B417D6" w:rsidRDefault="00270753">
            <w:pPr>
              <w:pStyle w:val="TableParagraph"/>
              <w:spacing w:line="162" w:lineRule="exact"/>
              <w:ind w:left="112"/>
              <w:rPr>
                <w:rFonts w:ascii="Cambria"/>
              </w:rPr>
            </w:pPr>
            <w:r>
              <w:rPr>
                <w:rFonts w:ascii="Cambria"/>
                <w:w w:val="105"/>
              </w:rPr>
              <w:t>UnidadeSocial</w:t>
            </w:r>
            <w:r>
              <w:rPr>
                <w:rFonts w:ascii="Cambria"/>
                <w:spacing w:val="-2"/>
                <w:w w:val="105"/>
              </w:rPr>
              <w:t>NossaSenhoraAparecida</w:t>
            </w:r>
          </w:p>
        </w:tc>
        <w:tc>
          <w:tcPr>
            <w:tcW w:w="4836" w:type="dxa"/>
          </w:tcPr>
          <w:p w:rsidR="00B417D6" w:rsidRDefault="00270753">
            <w:pPr>
              <w:pStyle w:val="TableParagraph"/>
              <w:spacing w:line="162" w:lineRule="exact"/>
              <w:ind w:left="112"/>
              <w:rPr>
                <w:rFonts w:ascii="Cambria"/>
              </w:rPr>
            </w:pPr>
            <w:r>
              <w:rPr>
                <w:rFonts w:ascii="Cambria"/>
                <w:spacing w:val="2"/>
              </w:rPr>
              <w:t>RuaReinaldoMassi,740-Vila</w:t>
            </w:r>
            <w:r>
              <w:rPr>
                <w:rFonts w:ascii="Cambria"/>
                <w:spacing w:val="-2"/>
              </w:rPr>
              <w:t>Oliveira</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w w:val="105"/>
              </w:rPr>
              <w:t>LarInfantil</w:t>
            </w:r>
            <w:r>
              <w:rPr>
                <w:rFonts w:ascii="Cambria" w:hAnsi="Cambria"/>
                <w:spacing w:val="-2"/>
                <w:w w:val="105"/>
              </w:rPr>
              <w:t>AndréLuiz</w:t>
            </w:r>
          </w:p>
        </w:tc>
        <w:tc>
          <w:tcPr>
            <w:tcW w:w="4836" w:type="dxa"/>
          </w:tcPr>
          <w:p w:rsidR="00B417D6" w:rsidRDefault="00270753">
            <w:pPr>
              <w:pStyle w:val="TableParagraph"/>
              <w:spacing w:line="164" w:lineRule="exact"/>
              <w:ind w:left="112"/>
              <w:rPr>
                <w:rFonts w:ascii="Cambria"/>
              </w:rPr>
            </w:pPr>
            <w:r>
              <w:rPr>
                <w:rFonts w:ascii="Cambria"/>
              </w:rPr>
              <w:t>RuaPlatina,4-</w:t>
            </w:r>
            <w:r>
              <w:rPr>
                <w:rFonts w:ascii="Cambria"/>
                <w:spacing w:val="-2"/>
              </w:rPr>
              <w:t>VilaOliveira</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spacing w:val="-2"/>
                <w:w w:val="105"/>
              </w:rPr>
              <w:t>CrecheJoãoLeãoPitta</w:t>
            </w:r>
          </w:p>
        </w:tc>
        <w:tc>
          <w:tcPr>
            <w:tcW w:w="4836" w:type="dxa"/>
          </w:tcPr>
          <w:p w:rsidR="00B417D6" w:rsidRDefault="00270753">
            <w:pPr>
              <w:pStyle w:val="TableParagraph"/>
              <w:spacing w:line="164" w:lineRule="exact"/>
              <w:ind w:left="109"/>
              <w:rPr>
                <w:rFonts w:ascii="Cambria"/>
              </w:rPr>
            </w:pPr>
            <w:r>
              <w:rPr>
                <w:rFonts w:ascii="Cambria"/>
              </w:rPr>
              <w:t>RuaRubi,56-</w:t>
            </w:r>
            <w:r>
              <w:rPr>
                <w:rFonts w:ascii="Cambria"/>
                <w:spacing w:val="-2"/>
              </w:rPr>
              <w:t>VilaOliveira</w:t>
            </w:r>
          </w:p>
        </w:tc>
      </w:tr>
      <w:tr w:rsidR="00B417D6">
        <w:trPr>
          <w:trHeight w:val="184"/>
        </w:trPr>
        <w:tc>
          <w:tcPr>
            <w:tcW w:w="4553" w:type="dxa"/>
          </w:tcPr>
          <w:p w:rsidR="00B417D6" w:rsidRDefault="00270753">
            <w:pPr>
              <w:pStyle w:val="TableParagraph"/>
              <w:spacing w:line="164" w:lineRule="exact"/>
              <w:ind w:left="112"/>
              <w:rPr>
                <w:rFonts w:ascii="Cambria" w:hAnsi="Cambria"/>
              </w:rPr>
            </w:pPr>
            <w:r>
              <w:rPr>
                <w:rFonts w:ascii="Cambria" w:hAnsi="Cambria"/>
                <w:w w:val="105"/>
              </w:rPr>
              <w:t xml:space="preserve">Creche </w:t>
            </w:r>
            <w:r>
              <w:rPr>
                <w:rFonts w:ascii="Cambria" w:hAnsi="Cambria"/>
                <w:spacing w:val="-2"/>
                <w:w w:val="105"/>
              </w:rPr>
              <w:t>CasadaCriança</w:t>
            </w:r>
          </w:p>
        </w:tc>
        <w:tc>
          <w:tcPr>
            <w:tcW w:w="4836" w:type="dxa"/>
          </w:tcPr>
          <w:p w:rsidR="00B417D6" w:rsidRDefault="00270753">
            <w:pPr>
              <w:pStyle w:val="TableParagraph"/>
              <w:spacing w:line="164" w:lineRule="exact"/>
              <w:ind w:left="112"/>
              <w:rPr>
                <w:rFonts w:ascii="Cambria"/>
              </w:rPr>
            </w:pPr>
            <w:r>
              <w:rPr>
                <w:rFonts w:ascii="Cambria"/>
                <w:spacing w:val="2"/>
              </w:rPr>
              <w:t>RuaSaguaragi,335-Vila</w:t>
            </w:r>
            <w:r>
              <w:rPr>
                <w:rFonts w:ascii="Cambria"/>
                <w:spacing w:val="-2"/>
              </w:rPr>
              <w:t>Oliveira</w:t>
            </w:r>
          </w:p>
        </w:tc>
      </w:tr>
      <w:tr w:rsidR="00B417D6">
        <w:trPr>
          <w:trHeight w:val="184"/>
        </w:trPr>
        <w:tc>
          <w:tcPr>
            <w:tcW w:w="4553" w:type="dxa"/>
          </w:tcPr>
          <w:p w:rsidR="00B417D6" w:rsidRDefault="00B417D6">
            <w:pPr>
              <w:pStyle w:val="TableParagraph"/>
              <w:rPr>
                <w:rFonts w:ascii="Times New Roman"/>
                <w:sz w:val="12"/>
              </w:rPr>
            </w:pPr>
          </w:p>
        </w:tc>
        <w:tc>
          <w:tcPr>
            <w:tcW w:w="4836" w:type="dxa"/>
          </w:tcPr>
          <w:p w:rsidR="00B417D6" w:rsidRDefault="00B417D6">
            <w:pPr>
              <w:pStyle w:val="TableParagraph"/>
              <w:rPr>
                <w:rFonts w:ascii="Times New Roman"/>
                <w:sz w:val="12"/>
              </w:rPr>
            </w:pPr>
          </w:p>
        </w:tc>
      </w:tr>
    </w:tbl>
    <w:p w:rsidR="00B417D6" w:rsidRDefault="00B417D6">
      <w:pPr>
        <w:pStyle w:val="Corpodetexto"/>
        <w:spacing w:before="16"/>
        <w:ind w:left="0"/>
      </w:pPr>
    </w:p>
    <w:p w:rsidR="00B417D6" w:rsidRDefault="00270753">
      <w:pPr>
        <w:pStyle w:val="PargrafodaLista"/>
        <w:numPr>
          <w:ilvl w:val="1"/>
          <w:numId w:val="9"/>
        </w:numPr>
        <w:tabs>
          <w:tab w:val="left" w:pos="644"/>
        </w:tabs>
        <w:spacing w:line="252" w:lineRule="auto"/>
        <w:ind w:left="644" w:right="136" w:hanging="360"/>
      </w:pPr>
      <w:r>
        <w:rPr>
          <w:w w:val="105"/>
        </w:rPr>
        <w:t>ExcepcionalmentepoderãoocorrerinclusõesdeUnidadesEscolareselocaisdeentrega, dentro do Município de Rolândia/PR.</w:t>
      </w:r>
    </w:p>
    <w:p w:rsidR="00B417D6" w:rsidRDefault="00270753">
      <w:pPr>
        <w:pStyle w:val="Ttulo1"/>
        <w:numPr>
          <w:ilvl w:val="0"/>
          <w:numId w:val="12"/>
        </w:numPr>
        <w:tabs>
          <w:tab w:val="left" w:pos="785"/>
        </w:tabs>
        <w:spacing w:before="253"/>
        <w:ind w:left="785" w:hanging="359"/>
        <w:jc w:val="left"/>
      </w:pPr>
      <w:r>
        <w:t>DACAPTAÇÃODE</w:t>
      </w:r>
      <w:r>
        <w:rPr>
          <w:spacing w:val="-2"/>
        </w:rPr>
        <w:t>ORÇAMENTOS</w:t>
      </w:r>
    </w:p>
    <w:p w:rsidR="00B417D6" w:rsidRDefault="00270753">
      <w:pPr>
        <w:pStyle w:val="Corpodetexto"/>
        <w:spacing w:before="245" w:line="252" w:lineRule="auto"/>
        <w:ind w:left="284" w:right="136"/>
        <w:jc w:val="both"/>
      </w:pPr>
      <w:r>
        <w:t>Paraacomposiçãodopreçodeaquisição,optou-sepela</w:t>
      </w:r>
      <w:r>
        <w:rPr>
          <w:rFonts w:ascii="Palatino Linotype" w:hAnsi="Palatino Linotype"/>
          <w:b/>
        </w:rPr>
        <w:t>utilizaçãodopreçomédio</w:t>
      </w:r>
      <w:r>
        <w:t>obtidoa partirdascotaçõescoletadasjuntoaprodutores,cooperativas,fontesoficiaisdepesquisade preços (Portal Nacional de Compras Públicas, Nota Paraná), gôndolas de supermercados e ata anteriordoMunicípiodeRolândia(comosvalorescorrigidospeloIPCAcotadoa5,17%,nadata de 23/10/2025),como forma de representar com equilíbrio as variações do mercado local e</w:t>
      </w:r>
      <w:r>
        <w:rPr>
          <w:spacing w:val="-2"/>
        </w:rPr>
        <w:t>regional.</w:t>
      </w:r>
    </w:p>
    <w:p w:rsidR="00B417D6" w:rsidRDefault="00B417D6">
      <w:pPr>
        <w:pStyle w:val="Corpodetexto"/>
        <w:spacing w:before="11"/>
        <w:ind w:left="0"/>
      </w:pPr>
    </w:p>
    <w:p w:rsidR="00B417D6" w:rsidRDefault="00270753">
      <w:pPr>
        <w:pStyle w:val="Corpodetexto"/>
        <w:spacing w:line="254" w:lineRule="auto"/>
        <w:ind w:left="284" w:right="135"/>
        <w:jc w:val="both"/>
      </w:pPr>
      <w:r>
        <w:rPr>
          <w:w w:val="105"/>
        </w:rPr>
        <w:t>Quantoaopreçodosprodutosorgânicosforamacrescidos30%(trintaporcento)dosvaloresdos produtos convencionais, seguindo a Resolução Nº 6/2020, Art 31, “§ 5º Na impossibilidade de realização de pesquisa de preços de produtos agroecológicos ou orgânicos, a EEx pode acrescer aos preços desses produtos em até 30% (trinta por cento) em relação aos preços estabelecidos paraprodutosconvencionais,analogamenteaoestabelecidonoart.17daLeinº12.512/2011.”</w:t>
      </w:r>
    </w:p>
    <w:p w:rsidR="00B417D6" w:rsidRDefault="00270753">
      <w:pPr>
        <w:pStyle w:val="Ttulo1"/>
        <w:numPr>
          <w:ilvl w:val="0"/>
          <w:numId w:val="12"/>
        </w:numPr>
        <w:tabs>
          <w:tab w:val="left" w:pos="785"/>
        </w:tabs>
        <w:spacing w:before="241"/>
        <w:ind w:left="785" w:hanging="359"/>
        <w:jc w:val="left"/>
      </w:pPr>
      <w:r>
        <w:t>DOSRECURSOS</w:t>
      </w:r>
      <w:r>
        <w:rPr>
          <w:spacing w:val="-2"/>
        </w:rPr>
        <w:t xml:space="preserve"> ORÇAMENTÁRIOS</w:t>
      </w:r>
    </w:p>
    <w:p w:rsidR="00B417D6" w:rsidRDefault="00270753">
      <w:pPr>
        <w:pStyle w:val="Corpodetexto"/>
        <w:spacing w:before="267" w:line="252" w:lineRule="auto"/>
        <w:ind w:left="284" w:right="140"/>
        <w:jc w:val="both"/>
      </w:pPr>
      <w:r>
        <w:t xml:space="preserve">RecursosprovenientesdoFNDEnoâmbitodoPNAE,nostermosdodispostodaLeinº </w:t>
      </w:r>
      <w:r>
        <w:rPr>
          <w:spacing w:val="-2"/>
        </w:rPr>
        <w:t>11.947/2009.</w:t>
      </w:r>
    </w:p>
    <w:p w:rsidR="00B417D6" w:rsidRDefault="00270753">
      <w:pPr>
        <w:pStyle w:val="Corpodetexto"/>
        <w:spacing w:before="4" w:line="254" w:lineRule="auto"/>
        <w:ind w:left="426" w:right="5802"/>
      </w:pPr>
      <w:r>
        <w:t>Orgão: 8 – Secretaria de Educação Fonte de recursos: 1042</w:t>
      </w:r>
    </w:p>
    <w:p w:rsidR="00B417D6" w:rsidRDefault="00B417D6">
      <w:pPr>
        <w:pStyle w:val="Corpodetexto"/>
        <w:spacing w:before="16"/>
        <w:ind w:left="0"/>
      </w:pPr>
    </w:p>
    <w:p w:rsidR="00B417D6" w:rsidRDefault="00270753">
      <w:pPr>
        <w:pStyle w:val="Corpodetexto"/>
        <w:ind w:left="284"/>
      </w:pPr>
      <w:r>
        <w:rPr>
          <w:spacing w:val="-2"/>
        </w:rPr>
        <w:t>Dotação:</w:t>
      </w:r>
    </w:p>
    <w:p w:rsidR="00B417D6" w:rsidRDefault="00270753">
      <w:pPr>
        <w:pStyle w:val="PargrafodaLista"/>
        <w:numPr>
          <w:ilvl w:val="0"/>
          <w:numId w:val="8"/>
        </w:numPr>
        <w:tabs>
          <w:tab w:val="left" w:pos="992"/>
        </w:tabs>
        <w:spacing w:before="15"/>
        <w:jc w:val="left"/>
      </w:pPr>
      <w:r>
        <w:rPr>
          <w:w w:val="105"/>
        </w:rPr>
        <w:t>4024–EJA–EducaçãodeJovense</w:t>
      </w:r>
      <w:r>
        <w:rPr>
          <w:spacing w:val="-2"/>
          <w:w w:val="105"/>
        </w:rPr>
        <w:t>Adultos</w:t>
      </w:r>
    </w:p>
    <w:p w:rsidR="00B417D6" w:rsidRDefault="00270753">
      <w:pPr>
        <w:pStyle w:val="PargrafodaLista"/>
        <w:numPr>
          <w:ilvl w:val="0"/>
          <w:numId w:val="8"/>
        </w:numPr>
        <w:tabs>
          <w:tab w:val="left" w:pos="992"/>
        </w:tabs>
        <w:spacing w:before="117"/>
        <w:jc w:val="left"/>
      </w:pPr>
      <w:r>
        <w:rPr>
          <w:spacing w:val="-6"/>
        </w:rPr>
        <w:t>4053–Fundamental</w:t>
      </w:r>
    </w:p>
    <w:p w:rsidR="00B417D6" w:rsidRDefault="00270753">
      <w:pPr>
        <w:pStyle w:val="PargrafodaLista"/>
        <w:numPr>
          <w:ilvl w:val="0"/>
          <w:numId w:val="8"/>
        </w:numPr>
        <w:tabs>
          <w:tab w:val="left" w:pos="992"/>
        </w:tabs>
        <w:spacing w:before="114"/>
        <w:jc w:val="left"/>
      </w:pPr>
      <w:r>
        <w:t>4074–Ensino</w:t>
      </w:r>
      <w:r>
        <w:rPr>
          <w:spacing w:val="-2"/>
        </w:rPr>
        <w:t>Infantil</w:t>
      </w:r>
    </w:p>
    <w:p w:rsidR="00B417D6" w:rsidRDefault="00270753">
      <w:pPr>
        <w:pStyle w:val="PargrafodaLista"/>
        <w:numPr>
          <w:ilvl w:val="0"/>
          <w:numId w:val="8"/>
        </w:numPr>
        <w:tabs>
          <w:tab w:val="left" w:pos="992"/>
        </w:tabs>
        <w:spacing w:before="116"/>
        <w:jc w:val="left"/>
      </w:pPr>
      <w:r>
        <w:t>4094–Ensino</w:t>
      </w:r>
      <w:r>
        <w:rPr>
          <w:spacing w:val="-2"/>
        </w:rPr>
        <w:t>Especial</w:t>
      </w:r>
    </w:p>
    <w:p w:rsidR="00B417D6" w:rsidRDefault="00270753">
      <w:pPr>
        <w:pStyle w:val="PargrafodaLista"/>
        <w:numPr>
          <w:ilvl w:val="0"/>
          <w:numId w:val="8"/>
        </w:numPr>
        <w:tabs>
          <w:tab w:val="left" w:pos="992"/>
        </w:tabs>
        <w:spacing w:before="115"/>
        <w:jc w:val="left"/>
      </w:pPr>
      <w:r>
        <w:rPr>
          <w:spacing w:val="-4"/>
        </w:rPr>
        <w:t>4110-Creche</w:t>
      </w:r>
    </w:p>
    <w:p w:rsidR="00B417D6" w:rsidRDefault="00B417D6">
      <w:pPr>
        <w:pStyle w:val="PargrafodaLista"/>
        <w:jc w:val="left"/>
        <w:sectPr w:rsidR="00B417D6" w:rsidSect="00AF4C22">
          <w:pgSz w:w="11910" w:h="16840"/>
          <w:pgMar w:top="1780" w:right="992" w:bottom="860" w:left="992" w:header="794" w:footer="678" w:gutter="0"/>
          <w:cols w:space="720"/>
        </w:sectPr>
      </w:pPr>
    </w:p>
    <w:p w:rsidR="00B417D6" w:rsidRDefault="00B417D6">
      <w:pPr>
        <w:pStyle w:val="Corpodetexto"/>
        <w:spacing w:before="15"/>
        <w:ind w:left="0"/>
      </w:pPr>
    </w:p>
    <w:p w:rsidR="00B417D6" w:rsidRPr="00AF4C22" w:rsidRDefault="00270753" w:rsidP="00AF4C22">
      <w:pPr>
        <w:widowControl/>
        <w:autoSpaceDE/>
        <w:autoSpaceDN/>
        <w:jc w:val="both"/>
        <w:rPr>
          <w:rFonts w:ascii="Calibri" w:eastAsia="Times New Roman" w:hAnsi="Calibri" w:cs="Calibri"/>
          <w:color w:val="000000"/>
          <w:sz w:val="20"/>
          <w:szCs w:val="20"/>
          <w:lang w:val="pt-BR" w:eastAsia="pt-BR"/>
        </w:rPr>
      </w:pPr>
      <w:r>
        <w:rPr>
          <w:w w:val="105"/>
        </w:rPr>
        <w:t>O valor total estimado do processo é de R</w:t>
      </w:r>
      <w:r w:rsidRPr="00AF4C22">
        <w:rPr>
          <w:rFonts w:asciiTheme="majorHAnsi" w:hAnsiTheme="majorHAnsi"/>
          <w:w w:val="105"/>
        </w:rPr>
        <w:t>$</w:t>
      </w:r>
      <w:r w:rsidR="00AF4C22" w:rsidRPr="00AF4C22">
        <w:rPr>
          <w:rFonts w:asciiTheme="majorHAnsi" w:eastAsia="Times New Roman" w:hAnsiTheme="majorHAnsi" w:cs="Calibri"/>
          <w:color w:val="000000"/>
          <w:lang w:val="pt-BR" w:eastAsia="pt-BR"/>
        </w:rPr>
        <w:t>2.203.376,64</w:t>
      </w:r>
      <w:r w:rsidRPr="00AF4C22">
        <w:rPr>
          <w:rFonts w:asciiTheme="majorHAnsi" w:hAnsiTheme="majorHAnsi"/>
          <w:w w:val="105"/>
        </w:rPr>
        <w:t>,</w:t>
      </w:r>
      <w:r>
        <w:rPr>
          <w:w w:val="105"/>
        </w:rPr>
        <w:t xml:space="preserve"> considerando a impossibilidade de preverpreviamente aoferta dosprodutos,bemcomoa definição dequais itensserãofornecidos na condição de orgânicos ou convencionais. Ovalor máximo anual a ser executado no âmbito do processo é de R$ 1.309.000,00 (um milhão, trezentos e nove mil reais), conforme a previsão dos recursos a serem repassados pelo FNDE, sendo a execução financeira realizada de forma </w:t>
      </w:r>
      <w:r>
        <w:rPr>
          <w:spacing w:val="-2"/>
          <w:w w:val="105"/>
        </w:rPr>
        <w:t xml:space="preserve">proporcionalàofertaapresentadapelos produtoreseemobservânciaaoscritérioslegais vigentes. </w:t>
      </w:r>
      <w:r>
        <w:rPr>
          <w:w w:val="105"/>
        </w:rPr>
        <w:t>Destaca-se que, ainda que o quantitativo estimado dos itens ultrapasse o valor máximo previsto, em razão da imprevisibilidade da oferta e da classificação dos produtos, a execução do processo não poderá exceder o limite financeiro anual estabelecido.</w:t>
      </w:r>
    </w:p>
    <w:p w:rsidR="00B417D6" w:rsidRDefault="00B417D6">
      <w:pPr>
        <w:pStyle w:val="Corpodetexto"/>
        <w:ind w:left="0"/>
      </w:pPr>
    </w:p>
    <w:p w:rsidR="00B417D6" w:rsidRDefault="00B417D6">
      <w:pPr>
        <w:pStyle w:val="Corpodetexto"/>
        <w:spacing w:before="6"/>
        <w:ind w:left="0"/>
      </w:pPr>
    </w:p>
    <w:p w:rsidR="00B417D6" w:rsidRDefault="00270753">
      <w:pPr>
        <w:pStyle w:val="Ttulo1"/>
        <w:numPr>
          <w:ilvl w:val="0"/>
          <w:numId w:val="12"/>
        </w:numPr>
        <w:tabs>
          <w:tab w:val="left" w:pos="785"/>
        </w:tabs>
        <w:spacing w:before="1"/>
        <w:ind w:left="785" w:hanging="359"/>
        <w:jc w:val="left"/>
      </w:pPr>
      <w:r>
        <w:t xml:space="preserve">DASPECULIARIDADESDA </w:t>
      </w:r>
      <w:r>
        <w:rPr>
          <w:spacing w:val="-2"/>
        </w:rPr>
        <w:t>CONTRATAÇÃO</w:t>
      </w:r>
    </w:p>
    <w:p w:rsidR="00B417D6" w:rsidRDefault="00270753">
      <w:pPr>
        <w:pStyle w:val="Corpodetexto"/>
        <w:spacing w:before="265" w:line="254" w:lineRule="auto"/>
        <w:ind w:left="284" w:right="136"/>
        <w:jc w:val="both"/>
      </w:pPr>
      <w:r>
        <w:rPr>
          <w:w w:val="105"/>
        </w:rPr>
        <w:t>Conforme Resolução Nº6/2020/FNDE, “Art. 34 Os proponentes podem apresentar projetos de venda como: I - grupo formal: organização produtiva detentora de CAF jurídica; II - grupo informal: agricultores familiares, detentores de CAF Física, organizados em grupos; III - fornecedor individual: detentor de CAF Física.”</w:t>
      </w:r>
    </w:p>
    <w:p w:rsidR="00B417D6" w:rsidRDefault="00B417D6">
      <w:pPr>
        <w:pStyle w:val="Corpodetexto"/>
        <w:spacing w:before="16"/>
        <w:ind w:left="0"/>
      </w:pPr>
    </w:p>
    <w:p w:rsidR="00B417D6" w:rsidRDefault="00270753">
      <w:pPr>
        <w:pStyle w:val="Corpodetexto"/>
        <w:spacing w:line="254" w:lineRule="auto"/>
        <w:ind w:left="284" w:right="134"/>
        <w:jc w:val="both"/>
      </w:pPr>
      <w:r>
        <w:rPr>
          <w:w w:val="105"/>
        </w:rPr>
        <w:t xml:space="preserve">Conforme Resolução Nº 21, DE 16 DE NOVEMBRO DE 2021, “Art. 39 O limite individual devenda do agricultor familiar e do empreendedor familiar rural para a alimentação escolar deve respeitar o valor máximo de R$ 40.000,00 (quarenta mil reais) por CAF Familiar/ano/entidade </w:t>
      </w:r>
      <w:r>
        <w:rPr>
          <w:spacing w:val="-2"/>
          <w:w w:val="105"/>
        </w:rPr>
        <w:t>executora...”</w:t>
      </w:r>
    </w:p>
    <w:p w:rsidR="00B417D6" w:rsidRDefault="00B417D6">
      <w:pPr>
        <w:pStyle w:val="Corpodetexto"/>
        <w:spacing w:before="14"/>
        <w:ind w:left="0"/>
      </w:pPr>
    </w:p>
    <w:p w:rsidR="00B417D6" w:rsidRDefault="00270753">
      <w:pPr>
        <w:pStyle w:val="Corpodetexto"/>
        <w:spacing w:line="254" w:lineRule="auto"/>
        <w:ind w:left="284" w:right="135"/>
        <w:jc w:val="both"/>
      </w:pPr>
      <w:r>
        <w:t>Orateioentreosparticipantesseráefetuadodeacordocomoscritériosdeprioridades,que constam na Lei 14660/2023, na Resolução nº 06 de maio de 2020/FNDE e Resolução nº 3 de 04 de fevereirode2025/FNDEedevidamentecontratado,sendoaentregaconformedescritonoitem 11 deste documento. Após o período previsto no edital de chamamento para a entrega daspropostas, não serão aceitos novos credenciados.</w:t>
      </w:r>
    </w:p>
    <w:p w:rsidR="00B417D6" w:rsidRDefault="00B417D6">
      <w:pPr>
        <w:pStyle w:val="Corpodetexto"/>
        <w:spacing w:before="17"/>
        <w:ind w:left="0"/>
      </w:pPr>
    </w:p>
    <w:p w:rsidR="00B417D6" w:rsidRDefault="00270753">
      <w:pPr>
        <w:pStyle w:val="Corpodetexto"/>
        <w:spacing w:line="254" w:lineRule="auto"/>
        <w:ind w:left="284" w:right="135"/>
        <w:jc w:val="both"/>
      </w:pPr>
      <w:r>
        <w:rPr>
          <w:w w:val="105"/>
        </w:rPr>
        <w:t>Do quantitativo descrito no item 4 deste documento, terão prioridade os itens orgânicos. De acordo com a oferta dos produtores, não tendo produto orgânico suficiente para suprir a demanda,serãocontratadosositensconvencionais.Portanto,oquantitativodecadaitemnãoéa somatória do orgânico mais o convencional, e sim, orgânico ou convencional, com prioridade para o orgânico.</w:t>
      </w:r>
    </w:p>
    <w:p w:rsidR="00B417D6" w:rsidRDefault="00270753">
      <w:pPr>
        <w:pStyle w:val="Ttulo1"/>
        <w:numPr>
          <w:ilvl w:val="0"/>
          <w:numId w:val="12"/>
        </w:numPr>
        <w:tabs>
          <w:tab w:val="left" w:pos="785"/>
        </w:tabs>
        <w:spacing w:before="248" w:line="294" w:lineRule="exact"/>
        <w:ind w:left="785" w:hanging="359"/>
        <w:jc w:val="left"/>
      </w:pPr>
      <w:r>
        <w:t>OBRIGAÇÕESDA</w:t>
      </w:r>
      <w:r>
        <w:rPr>
          <w:spacing w:val="-2"/>
        </w:rPr>
        <w:t>ADJUDICATARIA</w:t>
      </w:r>
    </w:p>
    <w:p w:rsidR="00B417D6" w:rsidRDefault="00270753">
      <w:pPr>
        <w:pStyle w:val="PargrafodaLista"/>
        <w:numPr>
          <w:ilvl w:val="0"/>
          <w:numId w:val="7"/>
        </w:numPr>
        <w:tabs>
          <w:tab w:val="left" w:pos="566"/>
          <w:tab w:val="left" w:pos="568"/>
        </w:tabs>
        <w:spacing w:line="252" w:lineRule="auto"/>
        <w:ind w:right="136"/>
      </w:pPr>
      <w:r>
        <w:t xml:space="preserve">Entregarosprodutosemprazonãosuperioraomáximoestipuladonaproposta.Casoa entrega não seja feita dentro do prazo, a adjudicatária ficará sujeita à multa estabelecida neste </w:t>
      </w:r>
      <w:r>
        <w:rPr>
          <w:spacing w:val="-2"/>
        </w:rPr>
        <w:t>edital.</w:t>
      </w:r>
    </w:p>
    <w:p w:rsidR="00B417D6" w:rsidRDefault="00270753">
      <w:pPr>
        <w:pStyle w:val="PargrafodaLista"/>
        <w:numPr>
          <w:ilvl w:val="0"/>
          <w:numId w:val="7"/>
        </w:numPr>
        <w:tabs>
          <w:tab w:val="left" w:pos="566"/>
          <w:tab w:val="left" w:pos="568"/>
        </w:tabs>
        <w:spacing w:line="252" w:lineRule="auto"/>
        <w:ind w:right="135"/>
      </w:pPr>
      <w:r>
        <w:t>Substituirositensemdesacordoàpropostaouàsespecificaçõesdoobjetodestalicitação,ou que porventura sejam entregues com defeitos ou imperfeições.</w:t>
      </w:r>
    </w:p>
    <w:p w:rsidR="00B417D6" w:rsidRDefault="00270753">
      <w:pPr>
        <w:pStyle w:val="PargrafodaLista"/>
        <w:numPr>
          <w:ilvl w:val="0"/>
          <w:numId w:val="7"/>
        </w:numPr>
        <w:tabs>
          <w:tab w:val="left" w:pos="566"/>
          <w:tab w:val="left" w:pos="568"/>
        </w:tabs>
        <w:spacing w:before="2" w:line="254" w:lineRule="auto"/>
        <w:ind w:right="135"/>
      </w:pPr>
      <w:r>
        <w:rPr>
          <w:w w:val="105"/>
        </w:rPr>
        <w:t>Responderpelasdespesasrelativasaencargostrabalhistas,desegurodeacidentes,impostos, contribuições previdenciárias e quaisquer outras queforemdevidase referentes aos serviços executados por seus empregados, uma vez que os mesmos não têm nenhum vínculo empregatício com o Município de Rolândia.</w:t>
      </w:r>
    </w:p>
    <w:p w:rsidR="00B417D6" w:rsidRDefault="00270753">
      <w:pPr>
        <w:pStyle w:val="PargrafodaLista"/>
        <w:numPr>
          <w:ilvl w:val="0"/>
          <w:numId w:val="7"/>
        </w:numPr>
        <w:tabs>
          <w:tab w:val="left" w:pos="566"/>
          <w:tab w:val="left" w:pos="568"/>
        </w:tabs>
        <w:spacing w:line="254" w:lineRule="auto"/>
        <w:ind w:right="134"/>
      </w:pPr>
      <w:r>
        <w:rPr>
          <w:w w:val="105"/>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B417D6" w:rsidRDefault="00B417D6">
      <w:pPr>
        <w:pStyle w:val="PargrafodaLista"/>
        <w:spacing w:line="254" w:lineRule="auto"/>
        <w:sectPr w:rsidR="00B417D6">
          <w:pgSz w:w="11910" w:h="16840"/>
          <w:pgMar w:top="1780" w:right="992" w:bottom="860" w:left="992" w:header="794" w:footer="678" w:gutter="0"/>
          <w:cols w:space="720"/>
        </w:sectPr>
      </w:pPr>
    </w:p>
    <w:p w:rsidR="00B417D6" w:rsidRDefault="00270753">
      <w:pPr>
        <w:pStyle w:val="PargrafodaLista"/>
        <w:numPr>
          <w:ilvl w:val="0"/>
          <w:numId w:val="7"/>
        </w:numPr>
        <w:tabs>
          <w:tab w:val="left" w:pos="566"/>
          <w:tab w:val="left" w:pos="568"/>
        </w:tabs>
        <w:spacing w:before="1" w:line="252" w:lineRule="auto"/>
        <w:ind w:right="135"/>
      </w:pPr>
      <w:r>
        <w:rPr>
          <w:w w:val="105"/>
        </w:rPr>
        <w:lastRenderedPageBreak/>
        <w:t>O transporte dos produtos provenientes do serviço, ou para utilização no mesmo deverão estar dentro do preconizado para cada um e devidamente protegido quanto a danos.</w:t>
      </w:r>
    </w:p>
    <w:p w:rsidR="00B417D6" w:rsidRDefault="00270753">
      <w:pPr>
        <w:pStyle w:val="PargrafodaLista"/>
        <w:numPr>
          <w:ilvl w:val="0"/>
          <w:numId w:val="7"/>
        </w:numPr>
        <w:tabs>
          <w:tab w:val="left" w:pos="566"/>
          <w:tab w:val="left" w:pos="568"/>
        </w:tabs>
        <w:spacing w:before="2" w:line="252" w:lineRule="auto"/>
        <w:ind w:right="135"/>
      </w:pPr>
      <w:r>
        <w:rPr>
          <w:w w:val="105"/>
        </w:rPr>
        <w:t>Em caso de dano e extravio do produto durante o transporte, o mesmo deverá ser devidamente reposto, sem qualquer ônus adicional para o município.</w:t>
      </w:r>
    </w:p>
    <w:p w:rsidR="00B417D6" w:rsidRDefault="00270753">
      <w:pPr>
        <w:pStyle w:val="PargrafodaLista"/>
        <w:numPr>
          <w:ilvl w:val="0"/>
          <w:numId w:val="7"/>
        </w:numPr>
        <w:tabs>
          <w:tab w:val="left" w:pos="566"/>
          <w:tab w:val="left" w:pos="568"/>
        </w:tabs>
        <w:spacing w:before="2" w:line="252" w:lineRule="auto"/>
        <w:ind w:right="135"/>
      </w:pPr>
      <w:r>
        <w:rPr>
          <w:w w:val="105"/>
        </w:rPr>
        <w:t>Aadjudicatária,assimcomoacontratante,deverãoatenderaLeiFederal12.846/2013,afimde inibir as práticas de fraude e corrupção.</w:t>
      </w:r>
    </w:p>
    <w:p w:rsidR="00B417D6" w:rsidRDefault="00270753">
      <w:pPr>
        <w:pStyle w:val="PargrafodaLista"/>
        <w:numPr>
          <w:ilvl w:val="0"/>
          <w:numId w:val="7"/>
        </w:numPr>
        <w:tabs>
          <w:tab w:val="left" w:pos="566"/>
          <w:tab w:val="left" w:pos="568"/>
        </w:tabs>
        <w:spacing w:line="254" w:lineRule="auto"/>
        <w:ind w:right="135"/>
      </w:pPr>
      <w:r>
        <w:t>A adjudicatária deverá se comprometer a manter o preço justo de mercado, podendo ser reajustado seu preço em casos de alta no valor mercado ou de baixa, ficando a mesmaresponsável por solicitar o reajuste tanto para mais quanto para menos do preço. Caso oMunicípiopercebaopreçoacimadovalordemercadoaempresaseránotificadaareajustá-lo.</w:t>
      </w:r>
    </w:p>
    <w:p w:rsidR="00B417D6" w:rsidRDefault="00270753">
      <w:pPr>
        <w:pStyle w:val="PargrafodaLista"/>
        <w:numPr>
          <w:ilvl w:val="0"/>
          <w:numId w:val="7"/>
        </w:numPr>
        <w:tabs>
          <w:tab w:val="left" w:pos="566"/>
          <w:tab w:val="left" w:pos="568"/>
        </w:tabs>
        <w:spacing w:line="252" w:lineRule="auto"/>
        <w:ind w:right="138"/>
      </w:pPr>
      <w:r>
        <w:rPr>
          <w:w w:val="105"/>
        </w:rPr>
        <w:t>Os produtos deverão obedecer às normas e padrão ABNT, INMETRO, ANVISA, Legislação Vigente e demais órgãos reguladores referente ao ramo de atividades.</w:t>
      </w:r>
    </w:p>
    <w:p w:rsidR="00B417D6" w:rsidRDefault="00270753">
      <w:pPr>
        <w:pStyle w:val="PargrafodaLista"/>
        <w:numPr>
          <w:ilvl w:val="0"/>
          <w:numId w:val="7"/>
        </w:numPr>
        <w:tabs>
          <w:tab w:val="left" w:pos="566"/>
        </w:tabs>
        <w:ind w:left="566" w:hanging="282"/>
      </w:pPr>
      <w:r>
        <w:t>Oprodutodeveráatenderintegralmenteasespecificaçõesdo</w:t>
      </w:r>
      <w:r>
        <w:rPr>
          <w:spacing w:val="-2"/>
        </w:rPr>
        <w:t>edital.</w:t>
      </w:r>
    </w:p>
    <w:p w:rsidR="00B417D6" w:rsidRDefault="00270753">
      <w:pPr>
        <w:pStyle w:val="PargrafodaLista"/>
        <w:numPr>
          <w:ilvl w:val="0"/>
          <w:numId w:val="7"/>
        </w:numPr>
        <w:tabs>
          <w:tab w:val="left" w:pos="566"/>
          <w:tab w:val="left" w:pos="568"/>
        </w:tabs>
        <w:spacing w:before="14" w:line="252" w:lineRule="auto"/>
        <w:ind w:right="137"/>
      </w:pPr>
      <w:r>
        <w:rPr>
          <w:w w:val="105"/>
        </w:rPr>
        <w:t>Antes de apresentar sua proposta, o licitante deverá analisar o edital de modo a não incorrer em omissões que jamais poderão ser alegadas em função de eventuais pretensões de acréscimos de preços, alteração da data de entrega ou de qualidade dos materiais.</w:t>
      </w:r>
    </w:p>
    <w:p w:rsidR="00B417D6" w:rsidRDefault="00270753">
      <w:pPr>
        <w:pStyle w:val="PargrafodaLista"/>
        <w:numPr>
          <w:ilvl w:val="0"/>
          <w:numId w:val="7"/>
        </w:numPr>
        <w:tabs>
          <w:tab w:val="left" w:pos="566"/>
          <w:tab w:val="left" w:pos="568"/>
        </w:tabs>
        <w:spacing w:before="5" w:line="252" w:lineRule="auto"/>
        <w:ind w:right="136"/>
      </w:pPr>
      <w:r>
        <w:t xml:space="preserve">Se os itens apresentarem desconformidades com as exigências normativas, não serão recebidos definitivamente, devendo ser imediatamente substituídos pela contratada, sem ônus para a </w:t>
      </w:r>
      <w:r>
        <w:rPr>
          <w:spacing w:val="-2"/>
        </w:rPr>
        <w:t>administração.</w:t>
      </w:r>
    </w:p>
    <w:p w:rsidR="00B417D6" w:rsidRDefault="00270753">
      <w:pPr>
        <w:pStyle w:val="PargrafodaLista"/>
        <w:numPr>
          <w:ilvl w:val="0"/>
          <w:numId w:val="7"/>
        </w:numPr>
        <w:tabs>
          <w:tab w:val="left" w:pos="566"/>
          <w:tab w:val="left" w:pos="568"/>
        </w:tabs>
        <w:spacing w:before="5" w:line="252" w:lineRule="auto"/>
        <w:ind w:right="138"/>
      </w:pPr>
      <w:r>
        <w:rPr>
          <w:w w:val="105"/>
        </w:rPr>
        <w:t>Aceitartodaequalquerfiscalizaçãodaadministração,notocanteaoobjetodopresentetermo de referência, assim como ao cumprimento das obrigações previstas no edital.</w:t>
      </w:r>
    </w:p>
    <w:p w:rsidR="00B417D6" w:rsidRDefault="00270753">
      <w:pPr>
        <w:pStyle w:val="PargrafodaLista"/>
        <w:numPr>
          <w:ilvl w:val="0"/>
          <w:numId w:val="7"/>
        </w:numPr>
        <w:tabs>
          <w:tab w:val="left" w:pos="566"/>
          <w:tab w:val="left" w:pos="568"/>
        </w:tabs>
        <w:spacing w:before="3" w:line="252" w:lineRule="auto"/>
        <w:ind w:right="138"/>
      </w:pPr>
      <w:r>
        <w:rPr>
          <w:w w:val="105"/>
        </w:rPr>
        <w:t>A existência e atuação da fiscalização da administração, em nada restringem a responsabilidade única, integral e exclusiva da contratada, no que concerne ao fornecimento dos equipamentos e as suas conseqüências e implicações.</w:t>
      </w:r>
    </w:p>
    <w:p w:rsidR="00B417D6" w:rsidRDefault="00270753">
      <w:pPr>
        <w:pStyle w:val="PargrafodaLista"/>
        <w:numPr>
          <w:ilvl w:val="0"/>
          <w:numId w:val="7"/>
        </w:numPr>
        <w:tabs>
          <w:tab w:val="left" w:pos="566"/>
          <w:tab w:val="left" w:pos="568"/>
        </w:tabs>
        <w:spacing w:before="5" w:line="254" w:lineRule="auto"/>
        <w:ind w:right="135"/>
      </w:pPr>
      <w:r>
        <w:rPr>
          <w:w w:val="105"/>
        </w:rPr>
        <w:t>AAdjudicatáriadeverámanter,durantetodaaexecuçãodoobjeto,ascondiçõesdehabilitação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Administração,alémdaspenalidadesjáprevistasemlei(arts.155a163,daLeinº14.133/21). Ocorrendo a irregularidade a Administração Pública fará a abertura de processo administrativo, por meio do fiscal do Instrumento hábil de formalização da contratação, realizandoanotificaçãocomprazodeterminado–erazoávelaoprocesso-aofornecedorpara que regularize suas certidões e o cumprimento contratual, sob pena de execução das penalidades previstas em Lei e porventura a rescisão.</w:t>
      </w:r>
    </w:p>
    <w:p w:rsidR="00B417D6" w:rsidRDefault="00270753">
      <w:pPr>
        <w:pStyle w:val="Ttulo1"/>
        <w:numPr>
          <w:ilvl w:val="0"/>
          <w:numId w:val="12"/>
        </w:numPr>
        <w:tabs>
          <w:tab w:val="left" w:pos="622"/>
        </w:tabs>
        <w:spacing w:before="246" w:line="293" w:lineRule="exact"/>
        <w:ind w:left="622" w:hanging="338"/>
        <w:jc w:val="both"/>
      </w:pPr>
      <w:r>
        <w:t xml:space="preserve">OBRIGAÇÕESDO </w:t>
      </w:r>
      <w:r>
        <w:rPr>
          <w:spacing w:val="-2"/>
        </w:rPr>
        <w:t>MUNICÍPIO</w:t>
      </w:r>
    </w:p>
    <w:p w:rsidR="00B417D6" w:rsidRDefault="00270753">
      <w:pPr>
        <w:pStyle w:val="PargrafodaLista"/>
        <w:numPr>
          <w:ilvl w:val="1"/>
          <w:numId w:val="6"/>
        </w:numPr>
        <w:tabs>
          <w:tab w:val="left" w:pos="703"/>
        </w:tabs>
        <w:spacing w:line="254" w:lineRule="exact"/>
        <w:ind w:left="703" w:hanging="419"/>
        <w:jc w:val="both"/>
      </w:pPr>
      <w:r>
        <w:rPr>
          <w:w w:val="105"/>
        </w:rPr>
        <w:t>Promoveropagamentodeacordocomoempenhopré-</w:t>
      </w:r>
      <w:r>
        <w:rPr>
          <w:spacing w:val="-2"/>
          <w:w w:val="105"/>
        </w:rPr>
        <w:t>estabelecido.</w:t>
      </w:r>
    </w:p>
    <w:p w:rsidR="00B417D6" w:rsidRDefault="00270753">
      <w:pPr>
        <w:pStyle w:val="PargrafodaLista"/>
        <w:numPr>
          <w:ilvl w:val="1"/>
          <w:numId w:val="6"/>
        </w:numPr>
        <w:tabs>
          <w:tab w:val="left" w:pos="703"/>
        </w:tabs>
        <w:spacing w:before="15"/>
        <w:ind w:left="703" w:hanging="419"/>
        <w:jc w:val="both"/>
      </w:pPr>
      <w:r>
        <w:rPr>
          <w:w w:val="105"/>
        </w:rPr>
        <w:t>Realizarafiscalizaçãodoserviçoaserprestadooudaentregado</w:t>
      </w:r>
      <w:r>
        <w:rPr>
          <w:spacing w:val="-2"/>
          <w:w w:val="105"/>
        </w:rPr>
        <w:t>produto.</w:t>
      </w:r>
    </w:p>
    <w:p w:rsidR="00B417D6" w:rsidRDefault="00270753">
      <w:pPr>
        <w:pStyle w:val="PargrafodaLista"/>
        <w:numPr>
          <w:ilvl w:val="1"/>
          <w:numId w:val="6"/>
        </w:numPr>
        <w:tabs>
          <w:tab w:val="left" w:pos="704"/>
        </w:tabs>
        <w:spacing w:before="16" w:line="254" w:lineRule="auto"/>
        <w:ind w:right="136"/>
        <w:jc w:val="both"/>
      </w:pPr>
      <w:r>
        <w:t xml:space="preserve">Fornecer todas as informações necessárias para a empresa ganhadora do certame sobre a localização dos Serviços e demais informações necessárias para a correta execução do </w:t>
      </w:r>
      <w:r>
        <w:rPr>
          <w:spacing w:val="-2"/>
        </w:rPr>
        <w:t>fornecimento.</w:t>
      </w:r>
    </w:p>
    <w:p w:rsidR="00B417D6" w:rsidRDefault="00270753">
      <w:pPr>
        <w:pStyle w:val="Ttulo1"/>
        <w:numPr>
          <w:ilvl w:val="0"/>
          <w:numId w:val="12"/>
        </w:numPr>
        <w:tabs>
          <w:tab w:val="left" w:pos="622"/>
        </w:tabs>
        <w:spacing w:before="250" w:line="293" w:lineRule="exact"/>
        <w:ind w:left="622" w:hanging="338"/>
        <w:jc w:val="both"/>
      </w:pPr>
      <w:r>
        <w:t>DAENTREGADOS</w:t>
      </w:r>
      <w:r>
        <w:rPr>
          <w:spacing w:val="-2"/>
        </w:rPr>
        <w:t>PRODUTOS</w:t>
      </w:r>
    </w:p>
    <w:p w:rsidR="00B417D6" w:rsidRDefault="00270753">
      <w:pPr>
        <w:pStyle w:val="PargrafodaLista"/>
        <w:numPr>
          <w:ilvl w:val="1"/>
          <w:numId w:val="12"/>
        </w:numPr>
        <w:tabs>
          <w:tab w:val="left" w:pos="1146"/>
        </w:tabs>
        <w:spacing w:line="254" w:lineRule="auto"/>
        <w:ind w:right="135"/>
        <w:jc w:val="both"/>
      </w:pPr>
      <w:r>
        <w:rPr>
          <w:w w:val="105"/>
        </w:rPr>
        <w:t>Quando da entrega dos produtos, o fornecedor deverá observar o horário de funcionamento dos locais solicitados.</w:t>
      </w:r>
    </w:p>
    <w:p w:rsidR="00B417D6" w:rsidRDefault="00270753">
      <w:pPr>
        <w:pStyle w:val="PargrafodaLista"/>
        <w:numPr>
          <w:ilvl w:val="1"/>
          <w:numId w:val="12"/>
        </w:numPr>
        <w:tabs>
          <w:tab w:val="left" w:pos="1146"/>
        </w:tabs>
        <w:spacing w:line="254" w:lineRule="auto"/>
        <w:ind w:right="134"/>
        <w:jc w:val="both"/>
      </w:pPr>
      <w:r>
        <w:t>Oescalonamentopoderásersuspensoa qualquermomentoemcaso de calamidade pública, pandemia ou fatalidades que impliquem diretamente no calendário escolar com interrupção das aulas.</w:t>
      </w:r>
    </w:p>
    <w:p w:rsidR="00B417D6" w:rsidRDefault="00270753">
      <w:pPr>
        <w:pStyle w:val="PargrafodaLista"/>
        <w:numPr>
          <w:ilvl w:val="1"/>
          <w:numId w:val="12"/>
        </w:numPr>
        <w:tabs>
          <w:tab w:val="left" w:pos="1146"/>
        </w:tabs>
        <w:spacing w:line="254" w:lineRule="auto"/>
        <w:ind w:right="134"/>
        <w:jc w:val="both"/>
      </w:pPr>
      <w:r>
        <w:rPr>
          <w:w w:val="105"/>
        </w:rPr>
        <w:t>O fornecimento dos produtos deverá ser efetuado de acordo com o escalonamento, no local indicado.</w:t>
      </w:r>
    </w:p>
    <w:p w:rsidR="00B417D6" w:rsidRDefault="00B417D6">
      <w:pPr>
        <w:pStyle w:val="PargrafodaLista"/>
        <w:spacing w:line="254" w:lineRule="auto"/>
        <w:sectPr w:rsidR="00B417D6">
          <w:pgSz w:w="11910" w:h="16840"/>
          <w:pgMar w:top="1780" w:right="992" w:bottom="860" w:left="992" w:header="794" w:footer="678" w:gutter="0"/>
          <w:cols w:space="720"/>
        </w:sectPr>
      </w:pPr>
    </w:p>
    <w:p w:rsidR="00B417D6" w:rsidRDefault="00270753">
      <w:pPr>
        <w:pStyle w:val="PargrafodaLista"/>
        <w:numPr>
          <w:ilvl w:val="1"/>
          <w:numId w:val="12"/>
        </w:numPr>
        <w:tabs>
          <w:tab w:val="left" w:pos="1146"/>
        </w:tabs>
        <w:spacing w:line="254" w:lineRule="auto"/>
        <w:ind w:right="136"/>
        <w:jc w:val="both"/>
      </w:pPr>
      <w:r>
        <w:rPr>
          <w:w w:val="105"/>
        </w:rPr>
        <w:lastRenderedPageBreak/>
        <w:t>Os entregadores devem usar proteção no cabelo e uniformes próprios para a função, atendendo as normas de higiene para serviços de alimentação.</w:t>
      </w:r>
    </w:p>
    <w:p w:rsidR="00B417D6" w:rsidRDefault="00270753">
      <w:pPr>
        <w:pStyle w:val="PargrafodaLista"/>
        <w:numPr>
          <w:ilvl w:val="1"/>
          <w:numId w:val="12"/>
        </w:numPr>
        <w:tabs>
          <w:tab w:val="left" w:pos="1146"/>
        </w:tabs>
        <w:spacing w:line="254" w:lineRule="auto"/>
        <w:ind w:right="135"/>
        <w:jc w:val="both"/>
      </w:pPr>
      <w:r>
        <w:rPr>
          <w:w w:val="105"/>
        </w:rPr>
        <w:t>Os itens fornecidos serão recebidos e atestados pelos fiscais setoriais designados para cada unidade, através da assinatura, datae identificação, nos romaneios que deverão acompanhar a entrega.</w:t>
      </w:r>
    </w:p>
    <w:p w:rsidR="00B417D6" w:rsidRDefault="00270753">
      <w:pPr>
        <w:pStyle w:val="PargrafodaLista"/>
        <w:numPr>
          <w:ilvl w:val="1"/>
          <w:numId w:val="12"/>
        </w:numPr>
        <w:tabs>
          <w:tab w:val="left" w:pos="1145"/>
        </w:tabs>
        <w:ind w:left="1145" w:hanging="719"/>
        <w:jc w:val="both"/>
      </w:pPr>
      <w:r>
        <w:rPr>
          <w:w w:val="105"/>
        </w:rPr>
        <w:t>Osromaneios</w:t>
      </w:r>
      <w:r>
        <w:rPr>
          <w:spacing w:val="-2"/>
          <w:w w:val="105"/>
        </w:rPr>
        <w:t>deverão:</w:t>
      </w:r>
    </w:p>
    <w:p w:rsidR="00B417D6" w:rsidRDefault="00270753">
      <w:pPr>
        <w:pStyle w:val="PargrafodaLista"/>
        <w:numPr>
          <w:ilvl w:val="2"/>
          <w:numId w:val="12"/>
        </w:numPr>
        <w:tabs>
          <w:tab w:val="left" w:pos="1004"/>
        </w:tabs>
        <w:spacing w:before="14" w:line="254" w:lineRule="auto"/>
        <w:ind w:right="135"/>
        <w:jc w:val="both"/>
      </w:pPr>
      <w:r>
        <w:t>ser emitidos em nomínimo 2 vias,empapeltimbradocontendo nome,CNPJda empresa e/ou nome do produtor;</w:t>
      </w:r>
    </w:p>
    <w:p w:rsidR="00B417D6" w:rsidRDefault="00270753">
      <w:pPr>
        <w:pStyle w:val="PargrafodaLista"/>
        <w:numPr>
          <w:ilvl w:val="2"/>
          <w:numId w:val="12"/>
        </w:numPr>
        <w:tabs>
          <w:tab w:val="left" w:pos="1004"/>
        </w:tabs>
        <w:spacing w:line="254" w:lineRule="auto"/>
        <w:ind w:right="138"/>
        <w:jc w:val="both"/>
      </w:pPr>
      <w:r>
        <w:rPr>
          <w:w w:val="105"/>
        </w:rPr>
        <w:t>conter identificação dos itens a serem entregues com descrição do item, contendo a unidade escolar, item, marca e quantidade;</w:t>
      </w:r>
    </w:p>
    <w:p w:rsidR="00B417D6" w:rsidRDefault="00270753">
      <w:pPr>
        <w:pStyle w:val="PargrafodaLista"/>
        <w:numPr>
          <w:ilvl w:val="2"/>
          <w:numId w:val="12"/>
        </w:numPr>
        <w:tabs>
          <w:tab w:val="left" w:pos="1004"/>
        </w:tabs>
        <w:spacing w:before="1" w:line="254" w:lineRule="auto"/>
        <w:ind w:right="135"/>
        <w:jc w:val="both"/>
      </w:pPr>
      <w:r>
        <w:rPr>
          <w:w w:val="105"/>
        </w:rPr>
        <w:t>contera identificação expressa e clara do recebedor na unidade escolar, com nome completo legível, assinatura, data e hora do recebimento;</w:t>
      </w:r>
    </w:p>
    <w:p w:rsidR="00B417D6" w:rsidRDefault="00270753">
      <w:pPr>
        <w:pStyle w:val="PargrafodaLista"/>
        <w:numPr>
          <w:ilvl w:val="2"/>
          <w:numId w:val="12"/>
        </w:numPr>
        <w:tabs>
          <w:tab w:val="left" w:pos="1004"/>
        </w:tabs>
        <w:spacing w:line="254" w:lineRule="auto"/>
        <w:ind w:right="135"/>
        <w:jc w:val="both"/>
      </w:pPr>
      <w:r>
        <w:rPr>
          <w:w w:val="105"/>
        </w:rPr>
        <w:t xml:space="preserve">ter os seguintes destinos: 1 via para a unidade,01 via para a Central de Alimentação </w:t>
      </w:r>
      <w:r>
        <w:rPr>
          <w:spacing w:val="-2"/>
          <w:w w:val="105"/>
        </w:rPr>
        <w:t>Escolar;</w:t>
      </w:r>
    </w:p>
    <w:p w:rsidR="00B417D6" w:rsidRDefault="00270753">
      <w:pPr>
        <w:pStyle w:val="PargrafodaLista"/>
        <w:numPr>
          <w:ilvl w:val="2"/>
          <w:numId w:val="12"/>
        </w:numPr>
        <w:tabs>
          <w:tab w:val="left" w:pos="1004"/>
        </w:tabs>
        <w:spacing w:line="254" w:lineRule="auto"/>
        <w:ind w:right="134"/>
        <w:jc w:val="both"/>
      </w:pPr>
      <w:r>
        <w:rPr>
          <w:w w:val="105"/>
        </w:rPr>
        <w:t>ser entregues, pela contratada, após a entrega dos produtos, na Central de Alimentação Escolar, fisicamente, ou por processo de digitalização, para fins de totalização e conferência com a nota fiscal, ordem de fornecimento e empenho, para que sejam realizados os procedimentos legais quanto ao encaminhamento paraliquidação e pagamento. Sendo de total responsabilidade a contratado o envio destes à Central de Alimentação Escolar.</w:t>
      </w:r>
    </w:p>
    <w:p w:rsidR="00B417D6" w:rsidRDefault="00270753">
      <w:pPr>
        <w:pStyle w:val="PargrafodaLista"/>
        <w:numPr>
          <w:ilvl w:val="1"/>
          <w:numId w:val="12"/>
        </w:numPr>
        <w:tabs>
          <w:tab w:val="left" w:pos="1146"/>
        </w:tabs>
        <w:spacing w:line="254" w:lineRule="auto"/>
        <w:ind w:right="135"/>
        <w:jc w:val="both"/>
      </w:pPr>
      <w:r>
        <w:t>Segundo Art. 33 da Resolução nº 06 de maio de 2020/FNDE, os gêneros alimentícios aserem entregues ao contratante devem ser os definidos na chamada pública de compra, podendosersubstituídosquandoocorreranecessidade,desdequeosprodutos substitutosconstemnamesmachamadapúblicaesejamcorrelatosnutricionalmentee queasubstituiçãosejaatestadapeloNutricionistaResponsávelTécnico,quepoderá contarcomorespaldodoConselhodeAlimentaçãoEscolar(CAE).</w:t>
      </w:r>
    </w:p>
    <w:p w:rsidR="00B417D6" w:rsidRDefault="00270753">
      <w:pPr>
        <w:pStyle w:val="PargrafodaLista"/>
        <w:numPr>
          <w:ilvl w:val="1"/>
          <w:numId w:val="12"/>
        </w:numPr>
        <w:tabs>
          <w:tab w:val="left" w:pos="1146"/>
        </w:tabs>
        <w:spacing w:line="254" w:lineRule="auto"/>
        <w:ind w:right="137"/>
        <w:jc w:val="both"/>
      </w:pPr>
      <w:r>
        <w:t xml:space="preserve">O(s) produto(s) poderá(ão)ser recebido(s), provisoriamente, para efeito de posterior verificaçãodesuaconformidadecomasespecificaçõesconstantesnoeditaleseus </w:t>
      </w:r>
      <w:r>
        <w:rPr>
          <w:spacing w:val="-2"/>
        </w:rPr>
        <w:t>anexos.</w:t>
      </w:r>
    </w:p>
    <w:p w:rsidR="00B417D6" w:rsidRDefault="00270753">
      <w:pPr>
        <w:pStyle w:val="PargrafodaLista"/>
        <w:numPr>
          <w:ilvl w:val="1"/>
          <w:numId w:val="12"/>
        </w:numPr>
        <w:tabs>
          <w:tab w:val="left" w:pos="1146"/>
        </w:tabs>
        <w:spacing w:line="254" w:lineRule="auto"/>
        <w:ind w:right="135"/>
        <w:jc w:val="both"/>
      </w:pPr>
      <w:r>
        <w:t>O(s) produto(s) que apresentar(em) desconformidade(s), seja em especificaçãoou divergentesdapropostaserá(ão)devolvido(s)aofornecedor,comapresentaçãode LAUDO narrando a irregularidade, sendo necessária a substituição, bem como estarásujeito a aplicação dos critérios contidos no presente documento.</w:t>
      </w:r>
    </w:p>
    <w:p w:rsidR="00B417D6" w:rsidRDefault="00270753">
      <w:pPr>
        <w:pStyle w:val="PargrafodaLista"/>
        <w:numPr>
          <w:ilvl w:val="1"/>
          <w:numId w:val="12"/>
        </w:numPr>
        <w:tabs>
          <w:tab w:val="left" w:pos="1146"/>
        </w:tabs>
        <w:spacing w:line="254" w:lineRule="auto"/>
        <w:ind w:right="135"/>
        <w:jc w:val="both"/>
      </w:pPr>
      <w:r>
        <w:rPr>
          <w:w w:val="105"/>
        </w:rPr>
        <w:t>O material substituído passará pelo mesmo processo de verificação observado na primeira entrega.</w:t>
      </w:r>
    </w:p>
    <w:p w:rsidR="00B417D6" w:rsidRDefault="00270753">
      <w:pPr>
        <w:pStyle w:val="PargrafodaLista"/>
        <w:numPr>
          <w:ilvl w:val="1"/>
          <w:numId w:val="12"/>
        </w:numPr>
        <w:tabs>
          <w:tab w:val="left" w:pos="1146"/>
        </w:tabs>
        <w:spacing w:line="252" w:lineRule="auto"/>
        <w:ind w:right="136"/>
        <w:jc w:val="both"/>
      </w:pPr>
      <w:r>
        <w:t>O(s)produto(s)deverá(ão)serentregue(s)acondicionado(s)emembalagemprópria para alimentos, conforme legislação vigente.</w:t>
      </w:r>
    </w:p>
    <w:p w:rsidR="00B417D6" w:rsidRDefault="00270753">
      <w:pPr>
        <w:pStyle w:val="PargrafodaLista"/>
        <w:numPr>
          <w:ilvl w:val="1"/>
          <w:numId w:val="12"/>
        </w:numPr>
        <w:tabs>
          <w:tab w:val="left" w:pos="1146"/>
        </w:tabs>
        <w:spacing w:before="3" w:line="254" w:lineRule="auto"/>
        <w:ind w:right="137"/>
        <w:jc w:val="both"/>
      </w:pPr>
      <w:r>
        <w:t xml:space="preserve">A rotulagem, inclusive a nutricional, dos produtos alimentícios devem estar em conformidadecomasexigênciasdalegislaçãoemvigore,nocasodehortifrutigranjeiros os produtos devem estar de acordo com os padrões previstos na Resolução SESA nº </w:t>
      </w:r>
      <w:r>
        <w:rPr>
          <w:spacing w:val="-2"/>
        </w:rPr>
        <w:t>748/2014.</w:t>
      </w:r>
    </w:p>
    <w:p w:rsidR="00B417D6" w:rsidRDefault="00270753">
      <w:pPr>
        <w:pStyle w:val="PargrafodaLista"/>
        <w:numPr>
          <w:ilvl w:val="1"/>
          <w:numId w:val="12"/>
        </w:numPr>
        <w:tabs>
          <w:tab w:val="left" w:pos="1146"/>
        </w:tabs>
        <w:spacing w:before="1" w:line="254" w:lineRule="auto"/>
        <w:ind w:right="136"/>
        <w:jc w:val="both"/>
      </w:pPr>
      <w:r>
        <w:rPr>
          <w:w w:val="105"/>
        </w:rPr>
        <w:t>Em caso de intoxicação alimentar dos alunos, haverá solicitação de análise microbiológica do alimento suspeito, com custos para o fornecedor do mesmo.</w:t>
      </w:r>
    </w:p>
    <w:p w:rsidR="00B417D6" w:rsidRDefault="00270753">
      <w:pPr>
        <w:pStyle w:val="PargrafodaLista"/>
        <w:numPr>
          <w:ilvl w:val="1"/>
          <w:numId w:val="12"/>
        </w:numPr>
        <w:tabs>
          <w:tab w:val="left" w:pos="1146"/>
        </w:tabs>
        <w:spacing w:line="254" w:lineRule="auto"/>
        <w:ind w:right="136"/>
        <w:jc w:val="both"/>
      </w:pPr>
      <w:r>
        <w:t>Entende-se por recebimento o descarregamento e acomodação dos produtos no local indicado no escalonamento.</w:t>
      </w:r>
    </w:p>
    <w:p w:rsidR="00B417D6" w:rsidRDefault="00270753">
      <w:pPr>
        <w:pStyle w:val="PargrafodaLista"/>
        <w:numPr>
          <w:ilvl w:val="1"/>
          <w:numId w:val="12"/>
        </w:numPr>
        <w:tabs>
          <w:tab w:val="left" w:pos="1146"/>
        </w:tabs>
        <w:spacing w:before="1" w:line="254" w:lineRule="auto"/>
        <w:ind w:right="134"/>
        <w:jc w:val="both"/>
      </w:pPr>
      <w:r>
        <w:rPr>
          <w:w w:val="105"/>
        </w:rPr>
        <w:t>A adjudicatária deverá entregar todo o material/serviço solicitado, não havendo recebimento das mercadorias bem como pagamento em caso de entrega parcial até que ocorra o adimplemento total da obrigação.</w:t>
      </w:r>
    </w:p>
    <w:p w:rsidR="00B417D6" w:rsidRDefault="00270753">
      <w:pPr>
        <w:pStyle w:val="PargrafodaLista"/>
        <w:numPr>
          <w:ilvl w:val="1"/>
          <w:numId w:val="12"/>
        </w:numPr>
        <w:tabs>
          <w:tab w:val="left" w:pos="1146"/>
        </w:tabs>
        <w:spacing w:line="254" w:lineRule="auto"/>
        <w:ind w:right="135"/>
        <w:jc w:val="both"/>
      </w:pPr>
      <w:r>
        <w:t>Se a nota fiscal não estiver de acordo com o entregue,será estabelecido um prazo de 01 a03diasúteisparaasubstituiçãodamesmaporoutracontendoapenasositensrecebidos.</w:t>
      </w:r>
    </w:p>
    <w:p w:rsidR="00B417D6" w:rsidRDefault="00B417D6">
      <w:pPr>
        <w:pStyle w:val="PargrafodaLista"/>
        <w:spacing w:line="254" w:lineRule="auto"/>
        <w:sectPr w:rsidR="00B417D6">
          <w:pgSz w:w="11910" w:h="16840"/>
          <w:pgMar w:top="1780" w:right="992" w:bottom="860" w:left="992" w:header="794" w:footer="678" w:gutter="0"/>
          <w:cols w:space="720"/>
        </w:sectPr>
      </w:pPr>
    </w:p>
    <w:p w:rsidR="00B417D6" w:rsidRDefault="00270753">
      <w:pPr>
        <w:pStyle w:val="PargrafodaLista"/>
        <w:numPr>
          <w:ilvl w:val="1"/>
          <w:numId w:val="12"/>
        </w:numPr>
        <w:tabs>
          <w:tab w:val="left" w:pos="1146"/>
        </w:tabs>
        <w:spacing w:line="254" w:lineRule="auto"/>
        <w:ind w:right="135"/>
        <w:jc w:val="both"/>
      </w:pPr>
      <w:r>
        <w:lastRenderedPageBreak/>
        <w:t xml:space="preserve">Os valores das notas fiscais deverão ser os mesmos consignados na autorização de fornecimento, sem o que não será liberado o respectivo pagamento. Em caso dedivergência, será estabelecido prazo de 01 a 03 dias úteis para a adjudicatária fazer a </w:t>
      </w:r>
      <w:r>
        <w:rPr>
          <w:spacing w:val="-2"/>
        </w:rPr>
        <w:t>substituição.</w:t>
      </w:r>
    </w:p>
    <w:p w:rsidR="00B417D6" w:rsidRDefault="00270753">
      <w:pPr>
        <w:pStyle w:val="PargrafodaLista"/>
        <w:numPr>
          <w:ilvl w:val="1"/>
          <w:numId w:val="12"/>
        </w:numPr>
        <w:tabs>
          <w:tab w:val="left" w:pos="1146"/>
        </w:tabs>
        <w:spacing w:line="254" w:lineRule="auto"/>
        <w:ind w:right="135"/>
        <w:jc w:val="both"/>
      </w:pPr>
      <w:r>
        <w:t>Osprodutosentreguesemdesacordocomoespecificadonesteinstrumento convocatórioenapropostadoadjudicatárioserãorejeitadosparcialmenteou totalmente,conforme o caso,obrigando-sea adjudicatária asubstituí-los no prazode até 24 (vinte e quatro) horas, sob pena de ser considerado em atraso quanto ao prazo de entrega. Em caso de divergência entre o especificado no edital e na proposta, prevalece o especificado neste edital e seus anexos.</w:t>
      </w:r>
    </w:p>
    <w:p w:rsidR="00B417D6" w:rsidRDefault="00270753">
      <w:pPr>
        <w:pStyle w:val="PargrafodaLista"/>
        <w:numPr>
          <w:ilvl w:val="1"/>
          <w:numId w:val="12"/>
        </w:numPr>
        <w:tabs>
          <w:tab w:val="left" w:pos="1146"/>
        </w:tabs>
        <w:spacing w:line="254" w:lineRule="auto"/>
        <w:ind w:right="135"/>
        <w:jc w:val="both"/>
      </w:pPr>
      <w:r>
        <w:rPr>
          <w:w w:val="105"/>
        </w:rPr>
        <w:t>Independentemente da aceitação, a adjudicatária garantirá a qualidade dos produtos entregues pelo prazo estabelecido na garantia do produto, obrigando-se a substituir aquelequeapresentarirregularidadenoprazoestabelecidopeloMunicípiodeRolândia.</w:t>
      </w:r>
    </w:p>
    <w:p w:rsidR="00B417D6" w:rsidRDefault="00270753">
      <w:pPr>
        <w:pStyle w:val="PargrafodaLista"/>
        <w:numPr>
          <w:ilvl w:val="1"/>
          <w:numId w:val="12"/>
        </w:numPr>
        <w:tabs>
          <w:tab w:val="left" w:pos="1146"/>
        </w:tabs>
        <w:spacing w:line="254" w:lineRule="auto"/>
        <w:ind w:right="134"/>
        <w:jc w:val="both"/>
      </w:pPr>
      <w:r>
        <w:rPr>
          <w:w w:val="105"/>
        </w:rPr>
        <w:t xml:space="preserve">As solicitações de produtos obedecerão à conveniência e às necessidades conforme o edital. A existência dos preços registrados não obriga o Município de Rolândia a firmar as contratações que dele poderão advir, facultando-se-lhe a realização de licitação específica para o item pretendido, sendo assegurado ao beneficiário do Instrumento hábil de formalização da contratação à preferência de fornecimento em igualdade de </w:t>
      </w:r>
      <w:r>
        <w:rPr>
          <w:spacing w:val="-2"/>
          <w:w w:val="105"/>
        </w:rPr>
        <w:t>condições.</w:t>
      </w:r>
    </w:p>
    <w:p w:rsidR="00B417D6" w:rsidRDefault="00270753">
      <w:pPr>
        <w:pStyle w:val="PargrafodaLista"/>
        <w:numPr>
          <w:ilvl w:val="1"/>
          <w:numId w:val="12"/>
        </w:numPr>
        <w:tabs>
          <w:tab w:val="left" w:pos="1146"/>
        </w:tabs>
        <w:spacing w:line="254" w:lineRule="auto"/>
        <w:ind w:right="135"/>
        <w:jc w:val="both"/>
      </w:pPr>
      <w:r>
        <w:rPr>
          <w:w w:val="105"/>
        </w:rPr>
        <w:t>Na eventualidade de um produto não ser entregue em conformidade com os termos do edital, a vencedora do mesmo fica responsável por sanar o problema, não acarretando em nenhum ônus adicional ao Município.</w:t>
      </w:r>
    </w:p>
    <w:p w:rsidR="00B417D6" w:rsidRDefault="00270753">
      <w:pPr>
        <w:pStyle w:val="PargrafodaLista"/>
        <w:numPr>
          <w:ilvl w:val="1"/>
          <w:numId w:val="12"/>
        </w:numPr>
        <w:tabs>
          <w:tab w:val="left" w:pos="1146"/>
        </w:tabs>
        <w:spacing w:line="254" w:lineRule="auto"/>
        <w:ind w:right="135"/>
        <w:jc w:val="both"/>
      </w:pPr>
      <w:r>
        <w:rPr>
          <w:w w:val="105"/>
        </w:rPr>
        <w:t>Caso a proponente entregue um produto/serviço que não se ajusta nos padrões utilizados no município (padrões de energia, modelos específicos, padrões estaduais regulamentadosetc.)omesmodeverásersubstituídoparaqueatendataispadrões,para não acarretar em prejuízos ao patrimônio e erário público.</w:t>
      </w:r>
    </w:p>
    <w:p w:rsidR="00B417D6" w:rsidRDefault="00270753">
      <w:pPr>
        <w:pStyle w:val="PargrafodaLista"/>
        <w:numPr>
          <w:ilvl w:val="1"/>
          <w:numId w:val="12"/>
        </w:numPr>
        <w:tabs>
          <w:tab w:val="left" w:pos="1146"/>
        </w:tabs>
        <w:spacing w:line="254" w:lineRule="auto"/>
        <w:ind w:right="136"/>
        <w:jc w:val="both"/>
      </w:pPr>
      <w:r>
        <w:t>Na hipótese de constatação de anomalias que comprometam a utilização adequada do(s) material(is), este(s) será(ão) rejeitado(s), em todo ou em parte, conforme dispõe o Art. 17,</w:t>
      </w:r>
    </w:p>
    <w:p w:rsidR="00B417D6" w:rsidRDefault="00270753">
      <w:pPr>
        <w:pStyle w:val="Corpodetexto"/>
        <w:spacing w:line="254" w:lineRule="auto"/>
        <w:ind w:left="1146" w:right="134"/>
        <w:jc w:val="both"/>
      </w:pPr>
      <w:r>
        <w:rPr>
          <w:w w:val="105"/>
        </w:rPr>
        <w:t>§ 1º da Lei nº 14.133/21, sem qualquer ônus para a Prefeitura Municipal de Rolândia, devendoofornecedorreapresentá-lo(s) noprazodeaté02(dois)diascorridos,apartir da data de solicitação da substituição.</w:t>
      </w:r>
    </w:p>
    <w:p w:rsidR="00B417D6" w:rsidRDefault="00270753">
      <w:pPr>
        <w:pStyle w:val="PargrafodaLista"/>
        <w:numPr>
          <w:ilvl w:val="1"/>
          <w:numId w:val="12"/>
        </w:numPr>
        <w:tabs>
          <w:tab w:val="left" w:pos="1146"/>
        </w:tabs>
        <w:spacing w:line="254" w:lineRule="auto"/>
        <w:ind w:right="135"/>
        <w:jc w:val="both"/>
      </w:pPr>
      <w:r>
        <w:rPr>
          <w:w w:val="105"/>
        </w:rPr>
        <w:t>Casoatrasenaentregaouserecusearealizarasubstituição,ofornecedorestarásujeitoa sançõesadministrativas,sendoqueomaterialsubstituídopassarápelomesmoprocesso de verificação observado na primeira entrega.</w:t>
      </w:r>
    </w:p>
    <w:p w:rsidR="00B417D6" w:rsidRDefault="00270753">
      <w:pPr>
        <w:pStyle w:val="PargrafodaLista"/>
        <w:numPr>
          <w:ilvl w:val="1"/>
          <w:numId w:val="12"/>
        </w:numPr>
        <w:tabs>
          <w:tab w:val="left" w:pos="1146"/>
        </w:tabs>
        <w:spacing w:line="254" w:lineRule="auto"/>
        <w:ind w:right="137"/>
        <w:jc w:val="both"/>
      </w:pPr>
      <w:r>
        <w:t>Caberá ao fornecedor arcar com os custos diretos e indiretos, inclusive despesas com embalagem, taxas de frete e seguro da entrega do(s) material(is) a ser(em) substituído(s).</w:t>
      </w:r>
    </w:p>
    <w:p w:rsidR="00B417D6" w:rsidRDefault="00270753">
      <w:pPr>
        <w:pStyle w:val="PargrafodaLista"/>
        <w:numPr>
          <w:ilvl w:val="1"/>
          <w:numId w:val="12"/>
        </w:numPr>
        <w:tabs>
          <w:tab w:val="left" w:pos="1146"/>
        </w:tabs>
        <w:spacing w:line="254" w:lineRule="auto"/>
        <w:ind w:right="136"/>
        <w:jc w:val="both"/>
      </w:pPr>
      <w:r>
        <w:t>A Prefeitura Municipal de Rolândia reserva-se o direito de impugnar o material(is)/serviço(s) entregue(s), se esse(s) não estiver(em) de acordo com as especificações técnicas deste Documento de Referência.</w:t>
      </w:r>
    </w:p>
    <w:p w:rsidR="00B417D6" w:rsidRDefault="00270753">
      <w:pPr>
        <w:pStyle w:val="Ttulo1"/>
        <w:numPr>
          <w:ilvl w:val="0"/>
          <w:numId w:val="12"/>
        </w:numPr>
        <w:tabs>
          <w:tab w:val="left" w:pos="567"/>
        </w:tabs>
        <w:spacing w:before="247" w:line="294" w:lineRule="exact"/>
        <w:ind w:left="567" w:hanging="283"/>
        <w:jc w:val="left"/>
        <w:rPr>
          <w:sz w:val="20"/>
        </w:rPr>
      </w:pPr>
      <w:r>
        <w:t>DAS</w:t>
      </w:r>
      <w:r>
        <w:rPr>
          <w:spacing w:val="-2"/>
        </w:rPr>
        <w:t>PENALIDADES</w:t>
      </w:r>
    </w:p>
    <w:p w:rsidR="00B417D6" w:rsidRDefault="00270753">
      <w:pPr>
        <w:pStyle w:val="PargrafodaLista"/>
        <w:numPr>
          <w:ilvl w:val="0"/>
          <w:numId w:val="5"/>
        </w:numPr>
        <w:tabs>
          <w:tab w:val="left" w:pos="550"/>
          <w:tab w:val="left" w:pos="568"/>
        </w:tabs>
        <w:spacing w:line="254" w:lineRule="auto"/>
        <w:ind w:right="115" w:hanging="284"/>
        <w:jc w:val="both"/>
      </w:pPr>
      <w:r>
        <w:rPr>
          <w:color w:val="231F1F"/>
        </w:rPr>
        <w:t xml:space="preserve">O licitante e o Contratado que incorram em infrações, conforme Artigos 155 a 163 da Lei 14.133/2021eDecretoMunicipalnº505/2024,sujeitam-seàsseguintessanções </w:t>
      </w:r>
      <w:r>
        <w:rPr>
          <w:color w:val="231F1F"/>
          <w:spacing w:val="-2"/>
        </w:rPr>
        <w:t>administrativas:</w:t>
      </w:r>
    </w:p>
    <w:p w:rsidR="00B417D6" w:rsidRDefault="00270753">
      <w:pPr>
        <w:pStyle w:val="PargrafodaLista"/>
        <w:numPr>
          <w:ilvl w:val="1"/>
          <w:numId w:val="5"/>
        </w:numPr>
        <w:tabs>
          <w:tab w:val="left" w:pos="488"/>
        </w:tabs>
        <w:spacing w:line="256" w:lineRule="exact"/>
        <w:ind w:left="488" w:hanging="204"/>
        <w:jc w:val="both"/>
      </w:pPr>
      <w:r>
        <w:rPr>
          <w:color w:val="231F1F"/>
          <w:spacing w:val="-2"/>
          <w:w w:val="105"/>
        </w:rPr>
        <w:t>Advertência;</w:t>
      </w:r>
    </w:p>
    <w:p w:rsidR="00B417D6" w:rsidRDefault="00270753">
      <w:pPr>
        <w:pStyle w:val="PargrafodaLista"/>
        <w:numPr>
          <w:ilvl w:val="1"/>
          <w:numId w:val="5"/>
        </w:numPr>
        <w:tabs>
          <w:tab w:val="left" w:pos="562"/>
        </w:tabs>
        <w:spacing w:before="13"/>
        <w:ind w:left="562" w:hanging="278"/>
        <w:jc w:val="both"/>
      </w:pPr>
      <w:r>
        <w:rPr>
          <w:color w:val="231F1F"/>
          <w:spacing w:val="-2"/>
          <w:w w:val="105"/>
        </w:rPr>
        <w:t>Multa;</w:t>
      </w:r>
    </w:p>
    <w:p w:rsidR="00B417D6" w:rsidRDefault="00270753">
      <w:pPr>
        <w:pStyle w:val="PargrafodaLista"/>
        <w:numPr>
          <w:ilvl w:val="1"/>
          <w:numId w:val="5"/>
        </w:numPr>
        <w:tabs>
          <w:tab w:val="left" w:pos="568"/>
          <w:tab w:val="left" w:pos="581"/>
        </w:tabs>
        <w:spacing w:before="15" w:line="254" w:lineRule="auto"/>
        <w:ind w:left="568" w:right="113" w:hanging="284"/>
      </w:pPr>
      <w:r>
        <w:rPr>
          <w:color w:val="231F1F"/>
          <w:w w:val="105"/>
        </w:rPr>
        <w:t>Suspensãotemporáriadeparticipaçãoemlicitaçãoeimpedimentodecontratarcoma Administração, por prazo mínimo de 03 (três) anos;</w:t>
      </w:r>
    </w:p>
    <w:p w:rsidR="00B417D6" w:rsidRDefault="00270753">
      <w:pPr>
        <w:pStyle w:val="PargrafodaLista"/>
        <w:numPr>
          <w:ilvl w:val="1"/>
          <w:numId w:val="5"/>
        </w:numPr>
        <w:tabs>
          <w:tab w:val="left" w:pos="568"/>
          <w:tab w:val="left" w:pos="654"/>
        </w:tabs>
        <w:spacing w:before="1" w:line="254" w:lineRule="auto"/>
        <w:ind w:left="568" w:right="113" w:hanging="284"/>
        <w:jc w:val="both"/>
      </w:pPr>
      <w:r>
        <w:rPr>
          <w:color w:val="231F1F"/>
        </w:rPr>
        <w:tab/>
      </w:r>
      <w:r>
        <w:rPr>
          <w:color w:val="231F1F"/>
          <w:w w:val="105"/>
        </w:rPr>
        <w:t>Declaração de inidoneidade para licitar ou contratar com a Administração Pública, por prazo mínimode03(três)anosenãosuperiora06(seis)anos;</w:t>
      </w:r>
    </w:p>
    <w:p w:rsidR="00B417D6" w:rsidRDefault="00B417D6">
      <w:pPr>
        <w:pStyle w:val="PargrafodaLista"/>
        <w:spacing w:line="254" w:lineRule="auto"/>
        <w:sectPr w:rsidR="00B417D6">
          <w:pgSz w:w="11910" w:h="16840"/>
          <w:pgMar w:top="1780" w:right="992" w:bottom="860" w:left="992" w:header="794" w:footer="678" w:gutter="0"/>
          <w:cols w:space="720"/>
        </w:sectPr>
      </w:pPr>
    </w:p>
    <w:p w:rsidR="00B417D6" w:rsidRDefault="00270753">
      <w:pPr>
        <w:pStyle w:val="PargrafodaLista"/>
        <w:numPr>
          <w:ilvl w:val="1"/>
          <w:numId w:val="5"/>
        </w:numPr>
        <w:tabs>
          <w:tab w:val="left" w:pos="568"/>
          <w:tab w:val="left" w:pos="606"/>
        </w:tabs>
        <w:spacing w:line="254" w:lineRule="auto"/>
        <w:ind w:left="568" w:right="113" w:hanging="284"/>
        <w:jc w:val="both"/>
      </w:pPr>
      <w:r>
        <w:rPr>
          <w:color w:val="231F1F"/>
        </w:rPr>
        <w:lastRenderedPageBreak/>
        <w:t>Impedimentode licitar e contratar com a União, Estados, Distrito Federal ou Municípios e descredenciamentodoCadastroUnificadodeFornecedoresdoSistemadeGestãodeMateriais,ObraseServiços–GMS,peloprazodeaté06(seis)anos.</w:t>
      </w:r>
    </w:p>
    <w:p w:rsidR="00B417D6" w:rsidRDefault="00B417D6">
      <w:pPr>
        <w:pStyle w:val="Corpodetexto"/>
        <w:spacing w:before="13"/>
        <w:ind w:left="0"/>
      </w:pPr>
    </w:p>
    <w:p w:rsidR="00B417D6" w:rsidRDefault="00270753">
      <w:pPr>
        <w:pStyle w:val="PargrafodaLista"/>
        <w:numPr>
          <w:ilvl w:val="2"/>
          <w:numId w:val="5"/>
        </w:numPr>
        <w:tabs>
          <w:tab w:val="left" w:pos="568"/>
          <w:tab w:val="left" w:pos="742"/>
        </w:tabs>
        <w:spacing w:line="254" w:lineRule="auto"/>
        <w:ind w:right="115" w:hanging="284"/>
        <w:jc w:val="both"/>
      </w:pPr>
      <w:r>
        <w:rPr>
          <w:color w:val="231F1F"/>
          <w:w w:val="105"/>
        </w:rPr>
        <w:t>As sanções previstas nas alíneas “I”, “II”, “III” e “IV” do item anterior poderão ser aplicadas ao licitante, ao adjudicatário e ao Contratado, cumulativamente com a multa.</w:t>
      </w:r>
    </w:p>
    <w:p w:rsidR="00B417D6" w:rsidRDefault="00B417D6">
      <w:pPr>
        <w:pStyle w:val="Corpodetexto"/>
        <w:spacing w:before="16"/>
        <w:ind w:left="0"/>
      </w:pPr>
    </w:p>
    <w:p w:rsidR="00B417D6" w:rsidRDefault="00270753">
      <w:pPr>
        <w:pStyle w:val="PargrafodaLista"/>
        <w:numPr>
          <w:ilvl w:val="2"/>
          <w:numId w:val="5"/>
        </w:numPr>
        <w:tabs>
          <w:tab w:val="left" w:pos="568"/>
          <w:tab w:val="left" w:pos="766"/>
        </w:tabs>
        <w:spacing w:line="254" w:lineRule="auto"/>
        <w:ind w:right="113" w:hanging="284"/>
        <w:jc w:val="both"/>
      </w:pPr>
      <w:r>
        <w:rPr>
          <w:color w:val="231F1F"/>
          <w:w w:val="105"/>
        </w:rPr>
        <w:t>A advertência será aplicada por conduta que prejudique o andamento do procedimento de licitação e de contratação.</w:t>
      </w:r>
    </w:p>
    <w:p w:rsidR="00B417D6" w:rsidRDefault="00B417D6">
      <w:pPr>
        <w:pStyle w:val="Corpodetexto"/>
        <w:spacing w:before="16"/>
        <w:ind w:left="0"/>
      </w:pPr>
    </w:p>
    <w:p w:rsidR="00B417D6" w:rsidRDefault="00270753">
      <w:pPr>
        <w:pStyle w:val="PargrafodaLista"/>
        <w:numPr>
          <w:ilvl w:val="2"/>
          <w:numId w:val="5"/>
        </w:numPr>
        <w:tabs>
          <w:tab w:val="left" w:pos="568"/>
          <w:tab w:val="left" w:pos="724"/>
        </w:tabs>
        <w:spacing w:before="1" w:line="254" w:lineRule="auto"/>
        <w:ind w:right="113" w:hanging="284"/>
        <w:jc w:val="both"/>
      </w:pPr>
      <w:r>
        <w:rPr>
          <w:color w:val="231F1F"/>
        </w:rPr>
        <w:t>A multa, de 0,5% (cinco décimos por cento) nem superior a 30% (trinta por cento) do valor do Instrumentohábildeformalizaçãodacontrataçãolicitadooucelebradocomcontratação direta,seráaplicadaaoresponsávelporqualquerdasinfraçõesadministrativasprevistasno art. 155 da Lei 14.133/21, e será aplicada a quem:</w:t>
      </w:r>
    </w:p>
    <w:p w:rsidR="00B417D6" w:rsidRDefault="00B417D6">
      <w:pPr>
        <w:pStyle w:val="Corpodetexto"/>
        <w:spacing w:before="13"/>
        <w:ind w:left="0"/>
      </w:pPr>
    </w:p>
    <w:p w:rsidR="00B417D6" w:rsidRDefault="00270753">
      <w:pPr>
        <w:pStyle w:val="PargrafodaLista"/>
        <w:numPr>
          <w:ilvl w:val="0"/>
          <w:numId w:val="4"/>
        </w:numPr>
        <w:tabs>
          <w:tab w:val="left" w:pos="412"/>
        </w:tabs>
        <w:spacing w:before="1"/>
        <w:ind w:left="412" w:hanging="128"/>
      </w:pPr>
      <w:r>
        <w:rPr>
          <w:color w:val="231F1F"/>
        </w:rPr>
        <w:t>-dercausaàinexecuçãoparcialdo</w:t>
      </w:r>
      <w:r>
        <w:rPr>
          <w:color w:val="231F1F"/>
          <w:spacing w:val="-2"/>
        </w:rPr>
        <w:t>contrato;</w:t>
      </w:r>
    </w:p>
    <w:p w:rsidR="00B417D6" w:rsidRDefault="00270753">
      <w:pPr>
        <w:pStyle w:val="PargrafodaLista"/>
        <w:numPr>
          <w:ilvl w:val="0"/>
          <w:numId w:val="4"/>
        </w:numPr>
        <w:tabs>
          <w:tab w:val="left" w:pos="546"/>
          <w:tab w:val="left" w:pos="568"/>
        </w:tabs>
        <w:spacing w:before="15" w:line="254" w:lineRule="auto"/>
        <w:ind w:left="568" w:right="114" w:hanging="284"/>
      </w:pPr>
      <w:r>
        <w:rPr>
          <w:color w:val="231F1F"/>
          <w:w w:val="105"/>
        </w:rPr>
        <w:t>-dercausaàinexecuçãoparcialdocontratoquecausegravedanoàAdministração,ao funcionamento dos serviços públicos ou ao interesse coletivo;</w:t>
      </w:r>
    </w:p>
    <w:p w:rsidR="00B417D6" w:rsidRDefault="00270753">
      <w:pPr>
        <w:pStyle w:val="PargrafodaLista"/>
        <w:numPr>
          <w:ilvl w:val="0"/>
          <w:numId w:val="4"/>
        </w:numPr>
        <w:tabs>
          <w:tab w:val="left" w:pos="561"/>
        </w:tabs>
        <w:spacing w:before="1"/>
        <w:ind w:left="561" w:hanging="277"/>
      </w:pPr>
      <w:r>
        <w:rPr>
          <w:color w:val="231F1F"/>
        </w:rPr>
        <w:t>-dercausaàinexecuçãototaldo</w:t>
      </w:r>
      <w:r>
        <w:rPr>
          <w:color w:val="231F1F"/>
          <w:spacing w:val="-2"/>
        </w:rPr>
        <w:t>contrato;</w:t>
      </w:r>
    </w:p>
    <w:p w:rsidR="00B417D6" w:rsidRDefault="00270753">
      <w:pPr>
        <w:pStyle w:val="PargrafodaLista"/>
        <w:numPr>
          <w:ilvl w:val="0"/>
          <w:numId w:val="4"/>
        </w:numPr>
        <w:tabs>
          <w:tab w:val="left" w:pos="572"/>
        </w:tabs>
        <w:spacing w:before="15"/>
        <w:ind w:left="572" w:hanging="288"/>
      </w:pPr>
      <w:r>
        <w:rPr>
          <w:color w:val="231F1F"/>
        </w:rPr>
        <w:t>-deixardeentregaradocumentaçãoexigidaparao</w:t>
      </w:r>
      <w:r>
        <w:rPr>
          <w:color w:val="231F1F"/>
          <w:spacing w:val="-2"/>
        </w:rPr>
        <w:t>certame;</w:t>
      </w:r>
    </w:p>
    <w:p w:rsidR="00B417D6" w:rsidRDefault="00270753">
      <w:pPr>
        <w:pStyle w:val="PargrafodaLista"/>
        <w:numPr>
          <w:ilvl w:val="0"/>
          <w:numId w:val="4"/>
        </w:numPr>
        <w:tabs>
          <w:tab w:val="left" w:pos="497"/>
        </w:tabs>
        <w:spacing w:before="16"/>
        <w:ind w:left="497" w:hanging="213"/>
      </w:pPr>
      <w:r>
        <w:rPr>
          <w:color w:val="231F1F"/>
          <w:spacing w:val="-2"/>
          <w:w w:val="105"/>
        </w:rPr>
        <w:t>-não mantiveraproposta,salvoemdecorrênciade fato supervenientedevidamentejustificado;</w:t>
      </w:r>
    </w:p>
    <w:p w:rsidR="00B417D6" w:rsidRDefault="00270753">
      <w:pPr>
        <w:pStyle w:val="PargrafodaLista"/>
        <w:numPr>
          <w:ilvl w:val="0"/>
          <w:numId w:val="4"/>
        </w:numPr>
        <w:tabs>
          <w:tab w:val="left" w:pos="568"/>
          <w:tab w:val="left" w:pos="584"/>
        </w:tabs>
        <w:spacing w:before="16" w:line="254" w:lineRule="auto"/>
        <w:ind w:left="568" w:right="113" w:hanging="284"/>
      </w:pPr>
      <w:r>
        <w:rPr>
          <w:color w:val="231F1F"/>
          <w:w w:val="105"/>
        </w:rPr>
        <w:t>-não celebrar o contrato ou nãoentregar adocumentação exigidapara acontratação,quando convocado dentro do prazo de validade de sua proposta;</w:t>
      </w:r>
    </w:p>
    <w:p w:rsidR="00B417D6" w:rsidRDefault="00270753">
      <w:pPr>
        <w:pStyle w:val="PargrafodaLista"/>
        <w:numPr>
          <w:ilvl w:val="0"/>
          <w:numId w:val="4"/>
        </w:numPr>
        <w:tabs>
          <w:tab w:val="left" w:pos="568"/>
          <w:tab w:val="left" w:pos="702"/>
        </w:tabs>
        <w:spacing w:line="254" w:lineRule="auto"/>
        <w:ind w:left="568" w:right="113" w:hanging="284"/>
      </w:pPr>
      <w:r>
        <w:rPr>
          <w:color w:val="231F1F"/>
        </w:rPr>
        <w:t xml:space="preserve">-ensejaroretardamentodaexecuçãooudaentregadoobjetodalicitaçãosemmotivo </w:t>
      </w:r>
      <w:r>
        <w:rPr>
          <w:color w:val="231F1F"/>
          <w:spacing w:val="-2"/>
        </w:rPr>
        <w:t>justificado;</w:t>
      </w:r>
    </w:p>
    <w:p w:rsidR="00B417D6" w:rsidRDefault="00270753">
      <w:pPr>
        <w:pStyle w:val="PargrafodaLista"/>
        <w:numPr>
          <w:ilvl w:val="0"/>
          <w:numId w:val="4"/>
        </w:numPr>
        <w:tabs>
          <w:tab w:val="left" w:pos="568"/>
          <w:tab w:val="left" w:pos="730"/>
        </w:tabs>
        <w:spacing w:line="254" w:lineRule="auto"/>
        <w:ind w:left="568" w:right="113" w:hanging="284"/>
      </w:pPr>
      <w:r>
        <w:rPr>
          <w:color w:val="231F1F"/>
          <w:w w:val="105"/>
        </w:rPr>
        <w:t>-apresentardeclaraçãooudocumentaçãofalsaexigidaparaocertameouprestardeclaração falsa durante a licitação ou a execução do contrato;</w:t>
      </w:r>
    </w:p>
    <w:p w:rsidR="00B417D6" w:rsidRDefault="00270753">
      <w:pPr>
        <w:pStyle w:val="PargrafodaLista"/>
        <w:numPr>
          <w:ilvl w:val="0"/>
          <w:numId w:val="4"/>
        </w:numPr>
        <w:tabs>
          <w:tab w:val="left" w:pos="559"/>
        </w:tabs>
        <w:ind w:left="559" w:hanging="275"/>
      </w:pPr>
      <w:r>
        <w:rPr>
          <w:color w:val="231F1F"/>
          <w:w w:val="105"/>
        </w:rPr>
        <w:t>-fraudaralicitaçãooupraticaratofraudulentonaexecuçãodo</w:t>
      </w:r>
      <w:r>
        <w:rPr>
          <w:color w:val="231F1F"/>
          <w:spacing w:val="-2"/>
          <w:w w:val="105"/>
        </w:rPr>
        <w:t>contrato;</w:t>
      </w:r>
    </w:p>
    <w:p w:rsidR="00B417D6" w:rsidRDefault="00270753">
      <w:pPr>
        <w:pStyle w:val="PargrafodaLista"/>
        <w:numPr>
          <w:ilvl w:val="0"/>
          <w:numId w:val="4"/>
        </w:numPr>
        <w:tabs>
          <w:tab w:val="left" w:pos="484"/>
        </w:tabs>
        <w:spacing w:before="14"/>
        <w:ind w:left="484" w:hanging="200"/>
      </w:pPr>
      <w:r>
        <w:rPr>
          <w:color w:val="231F1F"/>
        </w:rPr>
        <w:t>-comportar-sedemodoinidôneooucometerfraudedequalquer</w:t>
      </w:r>
      <w:r>
        <w:rPr>
          <w:color w:val="231F1F"/>
          <w:spacing w:val="-2"/>
        </w:rPr>
        <w:t>natureza;</w:t>
      </w:r>
    </w:p>
    <w:p w:rsidR="00B417D6" w:rsidRDefault="00270753">
      <w:pPr>
        <w:pStyle w:val="PargrafodaLista"/>
        <w:numPr>
          <w:ilvl w:val="0"/>
          <w:numId w:val="4"/>
        </w:numPr>
        <w:tabs>
          <w:tab w:val="left" w:pos="558"/>
        </w:tabs>
        <w:spacing w:before="16"/>
        <w:ind w:left="558" w:hanging="274"/>
      </w:pPr>
      <w:r>
        <w:rPr>
          <w:color w:val="231F1F"/>
        </w:rPr>
        <w:t>-praticaratosilícitoscomvistasafrustrarosobjetivosda</w:t>
      </w:r>
      <w:r>
        <w:rPr>
          <w:color w:val="231F1F"/>
          <w:spacing w:val="-2"/>
        </w:rPr>
        <w:t>licitação;</w:t>
      </w:r>
    </w:p>
    <w:p w:rsidR="00B417D6" w:rsidRDefault="00270753">
      <w:pPr>
        <w:pStyle w:val="PargrafodaLista"/>
        <w:numPr>
          <w:ilvl w:val="0"/>
          <w:numId w:val="4"/>
        </w:numPr>
        <w:tabs>
          <w:tab w:val="left" w:pos="632"/>
        </w:tabs>
        <w:spacing w:before="16"/>
        <w:ind w:left="632" w:hanging="348"/>
      </w:pPr>
      <w:r>
        <w:rPr>
          <w:color w:val="231F1F"/>
        </w:rPr>
        <w:t>-praticaratolesivoprevistonoart.5ºdaLeinº12.846,de1ºdeagostode</w:t>
      </w:r>
      <w:r>
        <w:rPr>
          <w:color w:val="231F1F"/>
          <w:spacing w:val="-2"/>
        </w:rPr>
        <w:t>2013.</w:t>
      </w:r>
    </w:p>
    <w:p w:rsidR="00B417D6" w:rsidRDefault="00B417D6">
      <w:pPr>
        <w:pStyle w:val="Corpodetexto"/>
        <w:spacing w:before="31"/>
        <w:ind w:left="0"/>
      </w:pPr>
    </w:p>
    <w:p w:rsidR="00B417D6" w:rsidRDefault="00270753">
      <w:pPr>
        <w:pStyle w:val="PargrafodaLista"/>
        <w:numPr>
          <w:ilvl w:val="0"/>
          <w:numId w:val="5"/>
        </w:numPr>
        <w:tabs>
          <w:tab w:val="left" w:pos="562"/>
          <w:tab w:val="left" w:pos="568"/>
        </w:tabs>
        <w:spacing w:line="254" w:lineRule="auto"/>
        <w:ind w:right="113" w:hanging="284"/>
      </w:pPr>
      <w:r>
        <w:rPr>
          <w:color w:val="231F1F"/>
          <w:w w:val="105"/>
        </w:rPr>
        <w:t>AdeclaraçãodeinidoneidadeparalicitaroucontratarcomaAdministraçãoPública,pelo prazo de até 06 (seis) anos, será aplicada a quem:</w:t>
      </w:r>
    </w:p>
    <w:p w:rsidR="00B417D6" w:rsidRDefault="00B417D6">
      <w:pPr>
        <w:pStyle w:val="Corpodetexto"/>
        <w:spacing w:before="16"/>
        <w:ind w:left="0"/>
      </w:pPr>
    </w:p>
    <w:p w:rsidR="00B417D6" w:rsidRDefault="00270753">
      <w:pPr>
        <w:pStyle w:val="PargrafodaLista"/>
        <w:numPr>
          <w:ilvl w:val="1"/>
          <w:numId w:val="5"/>
        </w:numPr>
        <w:tabs>
          <w:tab w:val="left" w:pos="501"/>
          <w:tab w:val="left" w:pos="568"/>
        </w:tabs>
        <w:spacing w:line="252" w:lineRule="auto"/>
        <w:ind w:left="568" w:right="113" w:hanging="284"/>
      </w:pPr>
      <w:r>
        <w:rPr>
          <w:color w:val="231F1F"/>
        </w:rPr>
        <w:t>recusar-seinjustificadamente,apósserconsideradoadjudicatário,aassinaroContrato,aceitar ouretiraroinstrumento equivalente, dentrodoprazoestabelecido nesteedital;</w:t>
      </w:r>
    </w:p>
    <w:p w:rsidR="00B417D6" w:rsidRDefault="00270753">
      <w:pPr>
        <w:pStyle w:val="PargrafodaLista"/>
        <w:numPr>
          <w:ilvl w:val="1"/>
          <w:numId w:val="5"/>
        </w:numPr>
        <w:tabs>
          <w:tab w:val="left" w:pos="562"/>
        </w:tabs>
        <w:spacing w:before="3"/>
        <w:ind w:left="562" w:hanging="278"/>
      </w:pPr>
      <w:r>
        <w:rPr>
          <w:color w:val="231F1F"/>
        </w:rPr>
        <w:t>deixardeentregardocumentaçãoexigidaparao</w:t>
      </w:r>
      <w:r>
        <w:rPr>
          <w:color w:val="231F1F"/>
          <w:spacing w:val="-2"/>
        </w:rPr>
        <w:t>certame;</w:t>
      </w:r>
    </w:p>
    <w:p w:rsidR="00B417D6" w:rsidRDefault="00270753">
      <w:pPr>
        <w:pStyle w:val="PargrafodaLista"/>
        <w:numPr>
          <w:ilvl w:val="1"/>
          <w:numId w:val="5"/>
        </w:numPr>
        <w:tabs>
          <w:tab w:val="left" w:pos="637"/>
        </w:tabs>
        <w:spacing w:before="16"/>
        <w:ind w:left="637" w:hanging="353"/>
      </w:pPr>
      <w:r>
        <w:rPr>
          <w:color w:val="231F1F"/>
        </w:rPr>
        <w:t>apresentardocumentação</w:t>
      </w:r>
      <w:r>
        <w:rPr>
          <w:color w:val="231F1F"/>
          <w:spacing w:val="-2"/>
        </w:rPr>
        <w:t>falsa;</w:t>
      </w:r>
    </w:p>
    <w:p w:rsidR="00B417D6" w:rsidRDefault="00270753">
      <w:pPr>
        <w:pStyle w:val="PargrafodaLista"/>
        <w:numPr>
          <w:ilvl w:val="1"/>
          <w:numId w:val="5"/>
        </w:numPr>
        <w:tabs>
          <w:tab w:val="left" w:pos="645"/>
        </w:tabs>
        <w:spacing w:before="16"/>
        <w:ind w:left="645" w:hanging="361"/>
      </w:pPr>
      <w:r>
        <w:rPr>
          <w:color w:val="231F1F"/>
        </w:rPr>
        <w:t>ensejaroretardamentodaexecuçãodeseu</w:t>
      </w:r>
      <w:r>
        <w:rPr>
          <w:color w:val="231F1F"/>
          <w:spacing w:val="-2"/>
        </w:rPr>
        <w:t>objeto;</w:t>
      </w:r>
    </w:p>
    <w:p w:rsidR="00B417D6" w:rsidRDefault="00270753">
      <w:pPr>
        <w:pStyle w:val="PargrafodaLista"/>
        <w:numPr>
          <w:ilvl w:val="1"/>
          <w:numId w:val="5"/>
        </w:numPr>
        <w:tabs>
          <w:tab w:val="left" w:pos="571"/>
        </w:tabs>
        <w:spacing w:before="15"/>
        <w:ind w:left="571" w:hanging="287"/>
      </w:pPr>
      <w:r>
        <w:rPr>
          <w:color w:val="231F1F"/>
        </w:rPr>
        <w:t>nãomantivera</w:t>
      </w:r>
      <w:r>
        <w:rPr>
          <w:color w:val="231F1F"/>
          <w:spacing w:val="-2"/>
        </w:rPr>
        <w:t>proposta;</w:t>
      </w:r>
    </w:p>
    <w:p w:rsidR="00B417D6" w:rsidRDefault="00270753">
      <w:pPr>
        <w:pStyle w:val="PargrafodaLista"/>
        <w:numPr>
          <w:ilvl w:val="1"/>
          <w:numId w:val="5"/>
        </w:numPr>
        <w:tabs>
          <w:tab w:val="left" w:pos="645"/>
        </w:tabs>
        <w:spacing w:before="16"/>
        <w:ind w:left="645" w:hanging="361"/>
      </w:pPr>
      <w:r>
        <w:rPr>
          <w:color w:val="231F1F"/>
          <w:w w:val="105"/>
        </w:rPr>
        <w:t>falharoufraudarnaexecuçãodo</w:t>
      </w:r>
      <w:r>
        <w:rPr>
          <w:color w:val="231F1F"/>
          <w:spacing w:val="-2"/>
          <w:w w:val="105"/>
        </w:rPr>
        <w:t>Contrato;</w:t>
      </w:r>
    </w:p>
    <w:p w:rsidR="00B417D6" w:rsidRDefault="00270753">
      <w:pPr>
        <w:pStyle w:val="PargrafodaLista"/>
        <w:numPr>
          <w:ilvl w:val="1"/>
          <w:numId w:val="5"/>
        </w:numPr>
        <w:tabs>
          <w:tab w:val="left" w:pos="720"/>
        </w:tabs>
        <w:spacing w:before="16"/>
        <w:ind w:left="720" w:hanging="436"/>
      </w:pPr>
      <w:r>
        <w:rPr>
          <w:color w:val="231F1F"/>
        </w:rPr>
        <w:t>comportar-sedemodoinidôneo,foradashipótesesprevistasnoitem</w:t>
      </w:r>
      <w:r>
        <w:rPr>
          <w:color w:val="231F1F"/>
          <w:spacing w:val="-2"/>
        </w:rPr>
        <w:t>12.9;</w:t>
      </w:r>
    </w:p>
    <w:p w:rsidR="00B417D6" w:rsidRDefault="00270753">
      <w:pPr>
        <w:pStyle w:val="PargrafodaLista"/>
        <w:numPr>
          <w:ilvl w:val="1"/>
          <w:numId w:val="5"/>
        </w:numPr>
        <w:tabs>
          <w:tab w:val="left" w:pos="794"/>
        </w:tabs>
        <w:spacing w:before="15"/>
        <w:ind w:left="794" w:hanging="510"/>
      </w:pPr>
      <w:r>
        <w:rPr>
          <w:color w:val="231F1F"/>
        </w:rPr>
        <w:t>cometerfraude</w:t>
      </w:r>
      <w:r>
        <w:rPr>
          <w:color w:val="231F1F"/>
          <w:spacing w:val="-2"/>
        </w:rPr>
        <w:t>fiscal.</w:t>
      </w:r>
    </w:p>
    <w:p w:rsidR="00B417D6" w:rsidRDefault="00B417D6">
      <w:pPr>
        <w:pStyle w:val="Corpodetexto"/>
        <w:spacing w:before="31"/>
        <w:ind w:left="0"/>
      </w:pPr>
    </w:p>
    <w:p w:rsidR="00B417D6" w:rsidRDefault="00270753">
      <w:pPr>
        <w:pStyle w:val="PargrafodaLista"/>
        <w:numPr>
          <w:ilvl w:val="0"/>
          <w:numId w:val="5"/>
        </w:numPr>
        <w:tabs>
          <w:tab w:val="left" w:pos="494"/>
          <w:tab w:val="left" w:pos="568"/>
        </w:tabs>
        <w:spacing w:before="1" w:line="254" w:lineRule="auto"/>
        <w:ind w:right="114" w:hanging="284"/>
        <w:jc w:val="both"/>
      </w:pPr>
      <w:r>
        <w:rPr>
          <w:color w:val="231F1F"/>
        </w:rPr>
        <w:t>O impedimento de licitar e de contratar com a União, Estados, Distrito Federal ou Municípios e descredenciamentodoCadastroUnificadodeFornecedoresdoSistemadeGestãodeMateriais,ObraseServiços–GMS,peloprazodeaté06(seis)anos,seráaplicadoaquem:</w:t>
      </w:r>
    </w:p>
    <w:p w:rsidR="00B417D6" w:rsidRDefault="00B417D6">
      <w:pPr>
        <w:pStyle w:val="PargrafodaLista"/>
        <w:spacing w:line="254" w:lineRule="auto"/>
        <w:sectPr w:rsidR="00B417D6">
          <w:pgSz w:w="11910" w:h="16840"/>
          <w:pgMar w:top="1780" w:right="992" w:bottom="860" w:left="992" w:header="794" w:footer="678" w:gutter="0"/>
          <w:cols w:space="720"/>
        </w:sectPr>
      </w:pPr>
    </w:p>
    <w:p w:rsidR="00B417D6" w:rsidRDefault="00270753">
      <w:pPr>
        <w:pStyle w:val="PargrafodaLista"/>
        <w:numPr>
          <w:ilvl w:val="0"/>
          <w:numId w:val="3"/>
        </w:numPr>
        <w:tabs>
          <w:tab w:val="left" w:pos="423"/>
          <w:tab w:val="left" w:pos="568"/>
        </w:tabs>
        <w:spacing w:line="254" w:lineRule="auto"/>
        <w:ind w:right="113" w:hanging="284"/>
      </w:pPr>
      <w:r>
        <w:rPr>
          <w:color w:val="231F1F"/>
          <w:w w:val="105"/>
        </w:rPr>
        <w:lastRenderedPageBreak/>
        <w:t>- prometer, oferecer ou dar, direta ou indiretamente, vantagem indevida a agente público, ou a terceira pessoa a ele relacionada;</w:t>
      </w:r>
    </w:p>
    <w:p w:rsidR="00B417D6" w:rsidRDefault="00270753">
      <w:pPr>
        <w:pStyle w:val="PargrafodaLista"/>
        <w:numPr>
          <w:ilvl w:val="0"/>
          <w:numId w:val="3"/>
        </w:numPr>
        <w:tabs>
          <w:tab w:val="left" w:pos="489"/>
          <w:tab w:val="left" w:pos="568"/>
        </w:tabs>
        <w:spacing w:line="254" w:lineRule="auto"/>
        <w:ind w:right="113" w:hanging="284"/>
      </w:pPr>
      <w:r>
        <w:rPr>
          <w:color w:val="231F1F"/>
          <w:w w:val="105"/>
        </w:rPr>
        <w:t>-comprovadamente,financiar,custear,patrocinaroudequalquermodosubvencionaraprática dos atos ilícitos previstos nesta Lei;</w:t>
      </w:r>
    </w:p>
    <w:p w:rsidR="00B417D6" w:rsidRDefault="00270753">
      <w:pPr>
        <w:pStyle w:val="PargrafodaLista"/>
        <w:numPr>
          <w:ilvl w:val="0"/>
          <w:numId w:val="3"/>
        </w:numPr>
        <w:tabs>
          <w:tab w:val="left" w:pos="568"/>
          <w:tab w:val="left" w:pos="641"/>
        </w:tabs>
        <w:spacing w:line="254" w:lineRule="auto"/>
        <w:ind w:right="113" w:hanging="284"/>
      </w:pPr>
      <w:r>
        <w:rPr>
          <w:color w:val="231F1F"/>
        </w:rPr>
        <w:tab/>
      </w:r>
      <w:r>
        <w:rPr>
          <w:color w:val="231F1F"/>
          <w:w w:val="105"/>
        </w:rPr>
        <w:t>-comprovadamente,utilizar-sedeinterpostapessoafísicaoujurídicaparaocultarou dissimularseusreaisinteressesouaidentidadedosbeneficiários dosatospraticados;</w:t>
      </w:r>
    </w:p>
    <w:p w:rsidR="00B417D6" w:rsidRDefault="00270753">
      <w:pPr>
        <w:pStyle w:val="PargrafodaLista"/>
        <w:numPr>
          <w:ilvl w:val="0"/>
          <w:numId w:val="3"/>
        </w:numPr>
        <w:tabs>
          <w:tab w:val="left" w:pos="572"/>
        </w:tabs>
        <w:ind w:left="572" w:hanging="288"/>
      </w:pPr>
      <w:r>
        <w:rPr>
          <w:color w:val="231F1F"/>
        </w:rPr>
        <w:t>-notocantealicitaçõese</w:t>
      </w:r>
      <w:r>
        <w:rPr>
          <w:color w:val="231F1F"/>
          <w:spacing w:val="-2"/>
        </w:rPr>
        <w:t>contratos:</w:t>
      </w:r>
    </w:p>
    <w:p w:rsidR="00B417D6" w:rsidRDefault="00B417D6">
      <w:pPr>
        <w:pStyle w:val="Corpodetexto"/>
        <w:spacing w:before="29"/>
        <w:ind w:left="0"/>
      </w:pPr>
    </w:p>
    <w:p w:rsidR="00B417D6" w:rsidRDefault="00270753">
      <w:pPr>
        <w:pStyle w:val="PargrafodaLista"/>
        <w:numPr>
          <w:ilvl w:val="1"/>
          <w:numId w:val="3"/>
        </w:numPr>
        <w:tabs>
          <w:tab w:val="left" w:pos="568"/>
          <w:tab w:val="left" w:pos="840"/>
        </w:tabs>
        <w:spacing w:before="1" w:line="254" w:lineRule="auto"/>
        <w:ind w:right="116" w:hanging="284"/>
      </w:pPr>
      <w:r>
        <w:rPr>
          <w:color w:val="231F1F"/>
          <w:w w:val="105"/>
        </w:rPr>
        <w:t>frustraroufraudar,medianteajuste,combinaçãoouqualqueroutroexpediente,ocaráter competitivo de procedimento licitatório público;</w:t>
      </w:r>
    </w:p>
    <w:p w:rsidR="00B417D6" w:rsidRDefault="00270753">
      <w:pPr>
        <w:pStyle w:val="PargrafodaLista"/>
        <w:numPr>
          <w:ilvl w:val="1"/>
          <w:numId w:val="3"/>
        </w:numPr>
        <w:tabs>
          <w:tab w:val="left" w:pos="568"/>
          <w:tab w:val="left" w:pos="871"/>
        </w:tabs>
        <w:spacing w:line="254" w:lineRule="auto"/>
        <w:ind w:right="113" w:hanging="284"/>
      </w:pPr>
      <w:r>
        <w:rPr>
          <w:color w:val="231F1F"/>
          <w:w w:val="105"/>
        </w:rPr>
        <w:t xml:space="preserve">impedir,perturbaroufraudararealizaçãodequalqueratodeprocedimentolicitatório </w:t>
      </w:r>
      <w:r>
        <w:rPr>
          <w:color w:val="231F1F"/>
          <w:spacing w:val="-2"/>
          <w:w w:val="105"/>
        </w:rPr>
        <w:t>público;</w:t>
      </w:r>
    </w:p>
    <w:p w:rsidR="00B417D6" w:rsidRDefault="00270753">
      <w:pPr>
        <w:pStyle w:val="PargrafodaLista"/>
        <w:numPr>
          <w:ilvl w:val="1"/>
          <w:numId w:val="3"/>
        </w:numPr>
        <w:tabs>
          <w:tab w:val="left" w:pos="568"/>
          <w:tab w:val="left" w:pos="825"/>
        </w:tabs>
        <w:spacing w:line="254" w:lineRule="auto"/>
        <w:ind w:right="115" w:hanging="284"/>
      </w:pPr>
      <w:r>
        <w:rPr>
          <w:color w:val="231F1F"/>
          <w:w w:val="105"/>
        </w:rPr>
        <w:t>afastarouprocurarafastarlicitante,pormeiodefraudeouoferecimentode vantagemde qualquer tipo;</w:t>
      </w:r>
    </w:p>
    <w:p w:rsidR="00B417D6" w:rsidRDefault="00270753">
      <w:pPr>
        <w:pStyle w:val="PargrafodaLista"/>
        <w:numPr>
          <w:ilvl w:val="1"/>
          <w:numId w:val="3"/>
        </w:numPr>
        <w:tabs>
          <w:tab w:val="left" w:pos="834"/>
        </w:tabs>
        <w:spacing w:line="256" w:lineRule="exact"/>
        <w:ind w:left="834" w:hanging="550"/>
      </w:pPr>
      <w:r>
        <w:rPr>
          <w:color w:val="231F1F"/>
          <w:w w:val="105"/>
        </w:rPr>
        <w:t>fraudarlicitaçãopúblicaoucontratodela</w:t>
      </w:r>
      <w:r>
        <w:rPr>
          <w:color w:val="231F1F"/>
          <w:spacing w:val="-2"/>
          <w:w w:val="105"/>
        </w:rPr>
        <w:t>decorrente;</w:t>
      </w:r>
    </w:p>
    <w:p w:rsidR="00B417D6" w:rsidRDefault="00270753">
      <w:pPr>
        <w:pStyle w:val="PargrafodaLista"/>
        <w:numPr>
          <w:ilvl w:val="1"/>
          <w:numId w:val="3"/>
        </w:numPr>
        <w:tabs>
          <w:tab w:val="left" w:pos="568"/>
          <w:tab w:val="left" w:pos="817"/>
        </w:tabs>
        <w:spacing w:before="16" w:line="254" w:lineRule="auto"/>
        <w:ind w:right="112" w:hanging="284"/>
        <w:jc w:val="both"/>
      </w:pPr>
      <w:r>
        <w:rPr>
          <w:color w:val="231F1F"/>
          <w:w w:val="105"/>
        </w:rPr>
        <w:t>criar, de modo fraudulento ou irregular, pessoa jurídica para participar de licitaçãopública ou celebrar contrato administrativo;</w:t>
      </w:r>
    </w:p>
    <w:p w:rsidR="00B417D6" w:rsidRDefault="00270753">
      <w:pPr>
        <w:pStyle w:val="PargrafodaLista"/>
        <w:numPr>
          <w:ilvl w:val="1"/>
          <w:numId w:val="3"/>
        </w:numPr>
        <w:tabs>
          <w:tab w:val="left" w:pos="568"/>
          <w:tab w:val="left" w:pos="880"/>
        </w:tabs>
        <w:spacing w:before="1" w:line="254" w:lineRule="auto"/>
        <w:ind w:right="113" w:hanging="284"/>
        <w:jc w:val="both"/>
      </w:pPr>
      <w:r>
        <w:rPr>
          <w:color w:val="231F1F"/>
          <w:w w:val="105"/>
        </w:rPr>
        <w:t>obter vantagem ou benefício indevido, de modo fraudulento, de modificações ou prorrogaçõesdecontratoscelebradoscomaadministraçãopública,semautorizaçãoemlei,no atoconvocatóriodalicitaçãopúblicaounos respectivosinstrumentos contratuais;</w:t>
      </w:r>
    </w:p>
    <w:p w:rsidR="00B417D6" w:rsidRDefault="00270753">
      <w:pPr>
        <w:pStyle w:val="PargrafodaLista"/>
        <w:numPr>
          <w:ilvl w:val="1"/>
          <w:numId w:val="3"/>
        </w:numPr>
        <w:tabs>
          <w:tab w:val="left" w:pos="568"/>
          <w:tab w:val="left" w:pos="863"/>
        </w:tabs>
        <w:spacing w:line="254" w:lineRule="auto"/>
        <w:ind w:right="114" w:hanging="284"/>
        <w:jc w:val="both"/>
      </w:pPr>
      <w:r>
        <w:rPr>
          <w:color w:val="231F1F"/>
          <w:w w:val="105"/>
        </w:rPr>
        <w:t>manipular ou fraudar o equilíbrio econômico-financeiro dos contratos celebrados com a administração pública;</w:t>
      </w:r>
    </w:p>
    <w:p w:rsidR="00B417D6" w:rsidRDefault="00B417D6">
      <w:pPr>
        <w:pStyle w:val="Corpodetexto"/>
        <w:spacing w:before="16"/>
        <w:ind w:left="0"/>
      </w:pPr>
    </w:p>
    <w:p w:rsidR="00B417D6" w:rsidRDefault="00270753">
      <w:pPr>
        <w:pStyle w:val="PargrafodaLista"/>
        <w:numPr>
          <w:ilvl w:val="0"/>
          <w:numId w:val="3"/>
        </w:numPr>
        <w:tabs>
          <w:tab w:val="left" w:pos="508"/>
          <w:tab w:val="left" w:pos="568"/>
        </w:tabs>
        <w:spacing w:line="254" w:lineRule="auto"/>
        <w:ind w:right="113" w:hanging="284"/>
        <w:jc w:val="both"/>
      </w:pPr>
      <w:r>
        <w:rPr>
          <w:color w:val="231F1F"/>
          <w:w w:val="105"/>
        </w:rPr>
        <w:t>- dificultar atividade de investigação ou fiscalização de órgãos, entidades ou agentes públicos, ou intervir em sua atuação, inclusive no âmbito das agências reguladoras e dos órgãos de fiscalização do sistema financeiro nacional.</w:t>
      </w:r>
    </w:p>
    <w:p w:rsidR="00B417D6" w:rsidRDefault="00B417D6">
      <w:pPr>
        <w:pStyle w:val="Corpodetexto"/>
        <w:spacing w:before="14"/>
        <w:ind w:left="0"/>
      </w:pPr>
    </w:p>
    <w:p w:rsidR="00B417D6" w:rsidRDefault="00270753">
      <w:pPr>
        <w:pStyle w:val="PargrafodaLista"/>
        <w:numPr>
          <w:ilvl w:val="0"/>
          <w:numId w:val="5"/>
        </w:numPr>
        <w:tabs>
          <w:tab w:val="left" w:pos="528"/>
          <w:tab w:val="left" w:pos="568"/>
        </w:tabs>
        <w:spacing w:line="254" w:lineRule="auto"/>
        <w:ind w:right="114" w:hanging="284"/>
        <w:jc w:val="both"/>
      </w:pPr>
      <w:r>
        <w:rPr>
          <w:color w:val="231F1F"/>
          <w:w w:val="105"/>
        </w:rPr>
        <w:t>Cabeaoórgãoe/ouentidadecontratanteaplicar,garantidaaampladefesaeocontraditório,as penalidades decorrentes do descumprimento do pactuado no Instrumento hábil de formalização da contratação, em relação às suas próprias contratações, informando as ocorrências no Cadastro Unificado de Fornecedores.</w:t>
      </w:r>
    </w:p>
    <w:p w:rsidR="00B417D6" w:rsidRDefault="00B417D6">
      <w:pPr>
        <w:pStyle w:val="Corpodetexto"/>
        <w:spacing w:before="16"/>
        <w:ind w:left="0"/>
      </w:pPr>
    </w:p>
    <w:p w:rsidR="00B417D6" w:rsidRDefault="00270753">
      <w:pPr>
        <w:pStyle w:val="PargrafodaLista"/>
        <w:numPr>
          <w:ilvl w:val="0"/>
          <w:numId w:val="5"/>
        </w:numPr>
        <w:tabs>
          <w:tab w:val="left" w:pos="568"/>
          <w:tab w:val="left" w:pos="572"/>
        </w:tabs>
        <w:spacing w:before="1" w:line="254" w:lineRule="auto"/>
        <w:ind w:right="116" w:hanging="284"/>
        <w:jc w:val="both"/>
      </w:pPr>
      <w:r>
        <w:rPr>
          <w:color w:val="231F1F"/>
        </w:rPr>
        <w:t>Nahipótesedoocorridonestacláusula,aautoridademáximadoórgãoe/ouentidade contratanteéaautoridadecompetenteparaimpor aspenalidadesprevistas anteriormente.</w:t>
      </w:r>
    </w:p>
    <w:p w:rsidR="00B417D6" w:rsidRDefault="00B417D6">
      <w:pPr>
        <w:pStyle w:val="Corpodetexto"/>
        <w:spacing w:before="16"/>
        <w:ind w:left="0"/>
      </w:pPr>
    </w:p>
    <w:p w:rsidR="00B417D6" w:rsidRDefault="00270753">
      <w:pPr>
        <w:pStyle w:val="PargrafodaLista"/>
        <w:numPr>
          <w:ilvl w:val="0"/>
          <w:numId w:val="5"/>
        </w:numPr>
        <w:tabs>
          <w:tab w:val="left" w:pos="568"/>
          <w:tab w:val="left" w:pos="581"/>
        </w:tabs>
        <w:spacing w:line="252" w:lineRule="auto"/>
        <w:ind w:right="115" w:hanging="284"/>
        <w:jc w:val="both"/>
      </w:pPr>
      <w:r>
        <w:rPr>
          <w:color w:val="231F1F"/>
          <w:w w:val="105"/>
        </w:rPr>
        <w:t>Estendem-se os efeitos da penalidade de suspensão do direito de contratar com a Administração ou da declaração de inidoneidade:</w:t>
      </w:r>
    </w:p>
    <w:p w:rsidR="00B417D6" w:rsidRDefault="00B417D6">
      <w:pPr>
        <w:pStyle w:val="Corpodetexto"/>
        <w:spacing w:before="18"/>
        <w:ind w:left="0"/>
      </w:pPr>
    </w:p>
    <w:p w:rsidR="00B417D6" w:rsidRDefault="00270753">
      <w:pPr>
        <w:pStyle w:val="PargrafodaLista"/>
        <w:numPr>
          <w:ilvl w:val="1"/>
          <w:numId w:val="5"/>
        </w:numPr>
        <w:tabs>
          <w:tab w:val="left" w:pos="492"/>
          <w:tab w:val="left" w:pos="568"/>
        </w:tabs>
        <w:spacing w:before="1" w:line="254" w:lineRule="auto"/>
        <w:ind w:left="568" w:right="113" w:hanging="284"/>
        <w:jc w:val="both"/>
      </w:pPr>
      <w:r>
        <w:rPr>
          <w:color w:val="231F1F"/>
          <w:w w:val="105"/>
        </w:rPr>
        <w:t>àspessoasfísicasqueconstituíramapessoajurídica,asquaispermanecemimpedidasdelicitar com a Administração Pública enquanto perdurarem as causas da penalidade, independentemente de nova pessoa jurídica que vierem a constituir ou de outra em que figurarem como sócios;</w:t>
      </w:r>
    </w:p>
    <w:p w:rsidR="00B417D6" w:rsidRDefault="00270753">
      <w:pPr>
        <w:pStyle w:val="PargrafodaLista"/>
        <w:numPr>
          <w:ilvl w:val="1"/>
          <w:numId w:val="5"/>
        </w:numPr>
        <w:tabs>
          <w:tab w:val="left" w:pos="568"/>
          <w:tab w:val="left" w:pos="618"/>
        </w:tabs>
        <w:spacing w:line="254" w:lineRule="auto"/>
        <w:ind w:left="568" w:right="113" w:hanging="284"/>
        <w:jc w:val="both"/>
      </w:pPr>
      <w:r>
        <w:rPr>
          <w:color w:val="231F1F"/>
        </w:rPr>
        <w:t>àspessoasjurídicasquetenhamsócioscomunscomaspessoasfísicasreferidasnoitem anterior na alínea “I”.</w:t>
      </w:r>
    </w:p>
    <w:p w:rsidR="00B417D6" w:rsidRDefault="00B417D6">
      <w:pPr>
        <w:pStyle w:val="Corpodetexto"/>
        <w:spacing w:before="16"/>
        <w:ind w:left="0"/>
      </w:pPr>
    </w:p>
    <w:p w:rsidR="00B417D6" w:rsidRDefault="00270753">
      <w:pPr>
        <w:pStyle w:val="PargrafodaLista"/>
        <w:numPr>
          <w:ilvl w:val="0"/>
          <w:numId w:val="5"/>
        </w:numPr>
        <w:tabs>
          <w:tab w:val="left" w:pos="514"/>
        </w:tabs>
        <w:spacing w:before="1"/>
        <w:ind w:left="514" w:hanging="230"/>
      </w:pPr>
      <w:r>
        <w:rPr>
          <w:color w:val="231F1F"/>
          <w:w w:val="105"/>
        </w:rPr>
        <w:t>Naaplicaçãodassanções,aAdministraçãoobservaráasseguintes</w:t>
      </w:r>
      <w:r>
        <w:rPr>
          <w:color w:val="231F1F"/>
          <w:spacing w:val="-2"/>
          <w:w w:val="105"/>
        </w:rPr>
        <w:t>circunstâncias:</w:t>
      </w:r>
    </w:p>
    <w:p w:rsidR="00B417D6" w:rsidRDefault="00B417D6">
      <w:pPr>
        <w:pStyle w:val="Corpodetexto"/>
        <w:spacing w:before="31"/>
        <w:ind w:left="0"/>
      </w:pPr>
    </w:p>
    <w:p w:rsidR="00B417D6" w:rsidRDefault="00270753">
      <w:pPr>
        <w:pStyle w:val="PargrafodaLista"/>
        <w:numPr>
          <w:ilvl w:val="1"/>
          <w:numId w:val="5"/>
        </w:numPr>
        <w:tabs>
          <w:tab w:val="left" w:pos="488"/>
        </w:tabs>
        <w:ind w:left="488" w:hanging="204"/>
      </w:pPr>
      <w:r>
        <w:rPr>
          <w:color w:val="231F1F"/>
          <w:w w:val="105"/>
        </w:rPr>
        <w:t>proporcionalidadeentreasanção,agravidadedainfraçãoeovultoeconômicoda</w:t>
      </w:r>
      <w:r>
        <w:rPr>
          <w:color w:val="231F1F"/>
          <w:spacing w:val="-2"/>
          <w:w w:val="105"/>
        </w:rPr>
        <w:t>contratação;</w:t>
      </w:r>
    </w:p>
    <w:p w:rsidR="00B417D6" w:rsidRDefault="00270753">
      <w:pPr>
        <w:pStyle w:val="PargrafodaLista"/>
        <w:numPr>
          <w:ilvl w:val="1"/>
          <w:numId w:val="5"/>
        </w:numPr>
        <w:tabs>
          <w:tab w:val="left" w:pos="562"/>
        </w:tabs>
        <w:spacing w:before="13"/>
        <w:ind w:left="562" w:hanging="278"/>
      </w:pPr>
      <w:r>
        <w:rPr>
          <w:color w:val="231F1F"/>
        </w:rPr>
        <w:t>osdanosresultantesda</w:t>
      </w:r>
      <w:r>
        <w:rPr>
          <w:color w:val="231F1F"/>
          <w:spacing w:val="-2"/>
        </w:rPr>
        <w:t>infração;</w:t>
      </w:r>
    </w:p>
    <w:p w:rsidR="00B417D6" w:rsidRDefault="00B417D6">
      <w:pPr>
        <w:pStyle w:val="PargrafodaLista"/>
        <w:jc w:val="left"/>
        <w:sectPr w:rsidR="00B417D6">
          <w:pgSz w:w="11910" w:h="16840"/>
          <w:pgMar w:top="1780" w:right="992" w:bottom="860" w:left="992" w:header="794" w:footer="678" w:gutter="0"/>
          <w:cols w:space="720"/>
        </w:sectPr>
      </w:pPr>
    </w:p>
    <w:p w:rsidR="00B417D6" w:rsidRDefault="00270753">
      <w:pPr>
        <w:pStyle w:val="PargrafodaLista"/>
        <w:numPr>
          <w:ilvl w:val="1"/>
          <w:numId w:val="5"/>
        </w:numPr>
        <w:tabs>
          <w:tab w:val="left" w:pos="568"/>
          <w:tab w:val="left" w:pos="692"/>
        </w:tabs>
        <w:spacing w:line="254" w:lineRule="auto"/>
        <w:ind w:left="568" w:right="114" w:hanging="284"/>
      </w:pPr>
      <w:r>
        <w:rPr>
          <w:color w:val="231F1F"/>
        </w:rPr>
        <w:lastRenderedPageBreak/>
        <w:tab/>
      </w:r>
      <w:r>
        <w:rPr>
          <w:color w:val="231F1F"/>
          <w:w w:val="105"/>
        </w:rPr>
        <w:t>situaçãoeconômico-financeiradasancionada,emespecialsuacapacidadedegeraçãode receitas e seu patrimônio, no caso de aplicação de multa;</w:t>
      </w:r>
    </w:p>
    <w:p w:rsidR="00B417D6" w:rsidRDefault="00270753">
      <w:pPr>
        <w:pStyle w:val="PargrafodaLista"/>
        <w:numPr>
          <w:ilvl w:val="1"/>
          <w:numId w:val="5"/>
        </w:numPr>
        <w:tabs>
          <w:tab w:val="left" w:pos="568"/>
          <w:tab w:val="left" w:pos="683"/>
        </w:tabs>
        <w:spacing w:line="254" w:lineRule="auto"/>
        <w:ind w:left="568" w:right="115" w:hanging="284"/>
      </w:pPr>
      <w:r>
        <w:rPr>
          <w:color w:val="231F1F"/>
        </w:rPr>
        <w:tab/>
      </w:r>
      <w:r>
        <w:rPr>
          <w:color w:val="231F1F"/>
          <w:w w:val="105"/>
        </w:rPr>
        <w:t>reincidência,assimentendidaarepetiçãodeinfraçãodeigualnaturezaapósaplicaçãoda sanção anterior; e</w:t>
      </w:r>
    </w:p>
    <w:p w:rsidR="00B417D6" w:rsidRDefault="00270753">
      <w:pPr>
        <w:pStyle w:val="PargrafodaLista"/>
        <w:numPr>
          <w:ilvl w:val="1"/>
          <w:numId w:val="5"/>
        </w:numPr>
        <w:tabs>
          <w:tab w:val="left" w:pos="571"/>
        </w:tabs>
        <w:ind w:left="571" w:hanging="287"/>
      </w:pPr>
      <w:r>
        <w:rPr>
          <w:color w:val="231F1F"/>
        </w:rPr>
        <w:t>circunstânciasgeraisagravantesouatenuantesda</w:t>
      </w:r>
      <w:r>
        <w:rPr>
          <w:color w:val="231F1F"/>
          <w:spacing w:val="-2"/>
        </w:rPr>
        <w:t>infração.</w:t>
      </w:r>
    </w:p>
    <w:p w:rsidR="00B417D6" w:rsidRDefault="00B417D6">
      <w:pPr>
        <w:pStyle w:val="Corpodetexto"/>
        <w:spacing w:before="29"/>
        <w:ind w:left="0"/>
      </w:pPr>
    </w:p>
    <w:p w:rsidR="00B417D6" w:rsidRDefault="00270753">
      <w:pPr>
        <w:pStyle w:val="PargrafodaLista"/>
        <w:numPr>
          <w:ilvl w:val="0"/>
          <w:numId w:val="5"/>
        </w:numPr>
        <w:tabs>
          <w:tab w:val="left" w:pos="568"/>
          <w:tab w:val="left" w:pos="576"/>
        </w:tabs>
        <w:spacing w:line="254" w:lineRule="auto"/>
        <w:ind w:right="114" w:hanging="284"/>
        <w:jc w:val="both"/>
      </w:pPr>
      <w:r>
        <w:rPr>
          <w:color w:val="231F1F"/>
          <w:w w:val="105"/>
        </w:rPr>
        <w:t xml:space="preserve">Nos casos não previstos no instrumento convocatório, inclusive sobre o procedimento de aplicaçãodassançõesadministrativas,deverãoserobservadasasdisposiçõesdaLeiFederalnº </w:t>
      </w:r>
      <w:r>
        <w:rPr>
          <w:color w:val="231F1F"/>
          <w:spacing w:val="-2"/>
          <w:w w:val="105"/>
        </w:rPr>
        <w:t>14.133/2021.</w:t>
      </w:r>
    </w:p>
    <w:p w:rsidR="00B417D6" w:rsidRDefault="00B417D6">
      <w:pPr>
        <w:pStyle w:val="Corpodetexto"/>
        <w:spacing w:before="16"/>
        <w:ind w:left="0"/>
      </w:pPr>
    </w:p>
    <w:p w:rsidR="00B417D6" w:rsidRDefault="00270753">
      <w:pPr>
        <w:pStyle w:val="PargrafodaLista"/>
        <w:numPr>
          <w:ilvl w:val="0"/>
          <w:numId w:val="5"/>
        </w:numPr>
        <w:tabs>
          <w:tab w:val="left" w:pos="487"/>
          <w:tab w:val="left" w:pos="568"/>
        </w:tabs>
        <w:spacing w:before="1" w:line="254" w:lineRule="auto"/>
        <w:ind w:right="113" w:hanging="284"/>
        <w:jc w:val="both"/>
      </w:pPr>
      <w:r>
        <w:rPr>
          <w:color w:val="231F1F"/>
        </w:rPr>
        <w:t>Semprejuízodassançõesprevistasnositensanteriores,aresponsabilizaçãoadministrativae civil de pessoas jurídicas pela prática de atos contra a Administração Pública, nacional ou estrangeira,naparticipaçãodapresentelicitaçãoenosContratosouvínculosderivados, também se dará na forma prevista na Lei Federal nº 12.846/2013.</w:t>
      </w:r>
    </w:p>
    <w:p w:rsidR="00B417D6" w:rsidRDefault="00B417D6">
      <w:pPr>
        <w:pStyle w:val="Corpodetexto"/>
        <w:spacing w:before="13"/>
        <w:ind w:left="0"/>
      </w:pPr>
    </w:p>
    <w:p w:rsidR="00B417D6" w:rsidRDefault="00270753">
      <w:pPr>
        <w:pStyle w:val="PargrafodaLista"/>
        <w:numPr>
          <w:ilvl w:val="0"/>
          <w:numId w:val="5"/>
        </w:numPr>
        <w:tabs>
          <w:tab w:val="left" w:pos="470"/>
          <w:tab w:val="left" w:pos="568"/>
        </w:tabs>
        <w:spacing w:before="1" w:line="254" w:lineRule="auto"/>
        <w:ind w:right="113" w:hanging="284"/>
        <w:jc w:val="both"/>
      </w:pPr>
      <w:r>
        <w:rPr>
          <w:color w:val="231F1F"/>
          <w:w w:val="105"/>
        </w:rPr>
        <w:t>Quaisquer penalidades aplicadas serão transcritas no Cadastro Unificado de Fornecedores do Estado do Paraná (CFPR) e junto ao Tribunal de Contas do Estado do Paraná.</w:t>
      </w:r>
    </w:p>
    <w:p w:rsidR="00B417D6" w:rsidRDefault="00270753">
      <w:pPr>
        <w:pStyle w:val="Ttulo1"/>
        <w:numPr>
          <w:ilvl w:val="0"/>
          <w:numId w:val="12"/>
        </w:numPr>
        <w:tabs>
          <w:tab w:val="left" w:pos="567"/>
        </w:tabs>
        <w:spacing w:before="249" w:line="294" w:lineRule="exact"/>
        <w:ind w:left="567" w:hanging="283"/>
        <w:jc w:val="left"/>
        <w:rPr>
          <w:sz w:val="20"/>
        </w:rPr>
      </w:pPr>
      <w:r>
        <w:t>DOPRAZODE</w:t>
      </w:r>
      <w:r>
        <w:rPr>
          <w:spacing w:val="-2"/>
        </w:rPr>
        <w:t>PAGAMENTO</w:t>
      </w:r>
    </w:p>
    <w:p w:rsidR="00B417D6" w:rsidRDefault="00270753">
      <w:pPr>
        <w:pStyle w:val="PargrafodaLista"/>
        <w:numPr>
          <w:ilvl w:val="1"/>
          <w:numId w:val="12"/>
        </w:numPr>
        <w:tabs>
          <w:tab w:val="left" w:pos="568"/>
          <w:tab w:val="left" w:pos="991"/>
        </w:tabs>
        <w:spacing w:line="254" w:lineRule="auto"/>
        <w:ind w:left="568" w:right="137" w:hanging="284"/>
        <w:jc w:val="both"/>
      </w:pPr>
      <w:r>
        <w:rPr>
          <w:w w:val="110"/>
        </w:rPr>
        <w:t>A Prefeitura Municipal de Rolândia, APÓS O ATESTE DO FISCAL RESPONSÁVELPELORECEBIMENTODEFINITIVODOSMATERIAISNANOTAFISCAL,realizaráo</w:t>
      </w:r>
    </w:p>
    <w:p w:rsidR="00B417D6" w:rsidRDefault="00270753">
      <w:pPr>
        <w:pStyle w:val="Corpodetexto"/>
        <w:spacing w:line="256" w:lineRule="exact"/>
        <w:jc w:val="both"/>
      </w:pPr>
      <w:r>
        <w:t>pagamentoematé30</w:t>
      </w:r>
      <w:r>
        <w:rPr>
          <w:spacing w:val="-4"/>
        </w:rPr>
        <w:t>dias.</w:t>
      </w:r>
    </w:p>
    <w:p w:rsidR="00B417D6" w:rsidRDefault="00270753">
      <w:pPr>
        <w:pStyle w:val="PargrafodaLista"/>
        <w:numPr>
          <w:ilvl w:val="1"/>
          <w:numId w:val="12"/>
        </w:numPr>
        <w:tabs>
          <w:tab w:val="left" w:pos="991"/>
        </w:tabs>
        <w:spacing w:before="13"/>
        <w:ind w:left="991" w:hanging="707"/>
        <w:jc w:val="both"/>
      </w:pPr>
      <w:r>
        <w:rPr>
          <w:w w:val="105"/>
        </w:rPr>
        <w:t xml:space="preserve">Nanota fiscal, deverávirdestacado o INSSretidona </w:t>
      </w:r>
      <w:r>
        <w:rPr>
          <w:spacing w:val="-2"/>
          <w:w w:val="105"/>
        </w:rPr>
        <w:t>fonte.</w:t>
      </w:r>
    </w:p>
    <w:p w:rsidR="00B417D6" w:rsidRDefault="00270753">
      <w:pPr>
        <w:pStyle w:val="PargrafodaLista"/>
        <w:numPr>
          <w:ilvl w:val="1"/>
          <w:numId w:val="12"/>
        </w:numPr>
        <w:tabs>
          <w:tab w:val="left" w:pos="568"/>
          <w:tab w:val="left" w:pos="991"/>
        </w:tabs>
        <w:spacing w:before="16" w:line="254" w:lineRule="auto"/>
        <w:ind w:left="568" w:right="135" w:hanging="284"/>
        <w:jc w:val="both"/>
      </w:pPr>
      <w:r>
        <w:rPr>
          <w:w w:val="105"/>
        </w:rPr>
        <w:t>Em caso de grupos formais, 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 A ausência da manutenção das certidões quando do processo licitatório, ensejará em notificação ao fornecedor, podendo ocorrer a rescisão entre as partes.</w:t>
      </w:r>
    </w:p>
    <w:p w:rsidR="00B417D6" w:rsidRDefault="00270753">
      <w:pPr>
        <w:pStyle w:val="PargrafodaLista"/>
        <w:numPr>
          <w:ilvl w:val="1"/>
          <w:numId w:val="12"/>
        </w:numPr>
        <w:tabs>
          <w:tab w:val="left" w:pos="568"/>
          <w:tab w:val="left" w:pos="991"/>
        </w:tabs>
        <w:spacing w:before="1" w:line="254" w:lineRule="auto"/>
        <w:ind w:left="568" w:right="134" w:hanging="284"/>
        <w:jc w:val="both"/>
      </w:pPr>
      <w:r>
        <w:rPr>
          <w:w w:val="105"/>
        </w:rPr>
        <w:t>A ADJUDICATÁRIA deverá entregar todo o material solicitado através da autorização de fornecimento, não havendo pagamento em caso de entrega parcial até que ocorra o adimplemento total da obrigação.</w:t>
      </w:r>
    </w:p>
    <w:p w:rsidR="00B417D6" w:rsidRDefault="00270753">
      <w:pPr>
        <w:pStyle w:val="PargrafodaLista"/>
        <w:numPr>
          <w:ilvl w:val="1"/>
          <w:numId w:val="12"/>
        </w:numPr>
        <w:tabs>
          <w:tab w:val="left" w:pos="568"/>
          <w:tab w:val="left" w:pos="991"/>
        </w:tabs>
        <w:spacing w:line="254" w:lineRule="auto"/>
        <w:ind w:left="568" w:right="135" w:hanging="284"/>
        <w:jc w:val="both"/>
      </w:pPr>
      <w:r>
        <w:rPr>
          <w:w w:val="105"/>
        </w:rPr>
        <w:t>Na ocorrência de suspensão de pagamento devido ao descumprimento de cláusulas contratuais,nãofarájusa nenhumtipo de atualização monetáriae,naocorrência debloqueio no fornecimento dos materiais, motivada pela falta dos pagamentos, incorrerá nas sanções previstas na cláusula sexta desta licitação.</w:t>
      </w:r>
    </w:p>
    <w:p w:rsidR="00B417D6" w:rsidRDefault="00270753">
      <w:pPr>
        <w:pStyle w:val="PargrafodaLista"/>
        <w:numPr>
          <w:ilvl w:val="1"/>
          <w:numId w:val="12"/>
        </w:numPr>
        <w:tabs>
          <w:tab w:val="left" w:pos="568"/>
          <w:tab w:val="left" w:pos="991"/>
        </w:tabs>
        <w:spacing w:line="254" w:lineRule="auto"/>
        <w:ind w:left="568" w:right="134" w:hanging="284"/>
        <w:jc w:val="both"/>
      </w:pPr>
      <w:r>
        <w:rPr>
          <w:w w:val="105"/>
        </w:rPr>
        <w:t>A ADJUDICATÁRIA deverá entregar todo o material solicitado através da autorização de fornecimento, podendonão ocorrer o pagamento em caso de entrega parcial até que ocorra o adimplemento total da obrigação.</w:t>
      </w:r>
    </w:p>
    <w:p w:rsidR="00B417D6" w:rsidRDefault="00270753">
      <w:pPr>
        <w:pStyle w:val="PargrafodaLista"/>
        <w:numPr>
          <w:ilvl w:val="1"/>
          <w:numId w:val="12"/>
        </w:numPr>
        <w:tabs>
          <w:tab w:val="left" w:pos="568"/>
          <w:tab w:val="left" w:pos="1046"/>
        </w:tabs>
        <w:spacing w:line="254" w:lineRule="auto"/>
        <w:ind w:left="568" w:right="136" w:hanging="284"/>
        <w:jc w:val="both"/>
      </w:pPr>
      <w:r>
        <w:t>Os valores das notas fiscais deverão ser os mesmos consignados na autorização de fornecimento,semoquenãoseráliberadoorespectivopagamento.Emcasodedivergência, seráestabelecidoumprazode1a3diasúteisparaaadjudicatáriafazerasubstituição.</w:t>
      </w:r>
    </w:p>
    <w:p w:rsidR="00B417D6" w:rsidRDefault="00270753">
      <w:pPr>
        <w:pStyle w:val="PargrafodaLista"/>
        <w:numPr>
          <w:ilvl w:val="1"/>
          <w:numId w:val="12"/>
        </w:numPr>
        <w:tabs>
          <w:tab w:val="left" w:pos="568"/>
          <w:tab w:val="left" w:pos="991"/>
        </w:tabs>
        <w:spacing w:line="254" w:lineRule="auto"/>
        <w:ind w:left="568" w:right="134" w:hanging="284"/>
        <w:jc w:val="both"/>
      </w:pPr>
      <w:r>
        <w:rPr>
          <w:w w:val="105"/>
        </w:rPr>
        <w:t>Quando da ocorrência de eventuais atrasos de pagamento provocados exclusivamente pela Administração, o valor devido deverá ser acrescido de atualização financeira, e sua apuração se fará desde a data de seu vencimento até a data do efetivo pagamento, em que os jurosdemoraserãocalculadosàtaxade0,5%(meioporcento)aomês,ou6%(seisporcento) ao ano, mediante aplicação das seguintes formulas:</w:t>
      </w:r>
    </w:p>
    <w:p w:rsidR="00B417D6" w:rsidRDefault="00270753">
      <w:pPr>
        <w:pStyle w:val="Corpodetexto"/>
        <w:spacing w:line="254" w:lineRule="auto"/>
        <w:ind w:left="284" w:right="7849"/>
        <w:jc w:val="both"/>
      </w:pPr>
      <w:r>
        <w:t xml:space="preserve">I=(TX/100)/365 </w:t>
      </w:r>
      <w:r>
        <w:rPr>
          <w:w w:val="110"/>
        </w:rPr>
        <w:t>EM = I x N x VP</w:t>
      </w:r>
    </w:p>
    <w:p w:rsidR="00B417D6" w:rsidRDefault="00270753">
      <w:pPr>
        <w:pStyle w:val="Corpodetexto"/>
        <w:ind w:left="284"/>
      </w:pPr>
      <w:r>
        <w:rPr>
          <w:spacing w:val="-2"/>
          <w:w w:val="105"/>
        </w:rPr>
        <w:t>Onde:</w:t>
      </w:r>
    </w:p>
    <w:p w:rsidR="00B417D6" w:rsidRDefault="00B417D6">
      <w:pPr>
        <w:pStyle w:val="Corpodetexto"/>
        <w:sectPr w:rsidR="00B417D6">
          <w:pgSz w:w="11910" w:h="16840"/>
          <w:pgMar w:top="1780" w:right="992" w:bottom="860" w:left="992" w:header="794" w:footer="678" w:gutter="0"/>
          <w:cols w:space="720"/>
        </w:sectPr>
      </w:pPr>
    </w:p>
    <w:p w:rsidR="00B417D6" w:rsidRDefault="00270753">
      <w:pPr>
        <w:pStyle w:val="Corpodetexto"/>
        <w:spacing w:line="258" w:lineRule="exact"/>
        <w:ind w:left="284"/>
      </w:pPr>
      <w:r>
        <w:rPr>
          <w:w w:val="105"/>
        </w:rPr>
        <w:lastRenderedPageBreak/>
        <w:t>I=Índicedeatualização</w:t>
      </w:r>
      <w:r>
        <w:rPr>
          <w:spacing w:val="-2"/>
          <w:w w:val="105"/>
        </w:rPr>
        <w:t>financeira;</w:t>
      </w:r>
    </w:p>
    <w:p w:rsidR="00B417D6" w:rsidRDefault="00270753">
      <w:pPr>
        <w:pStyle w:val="Corpodetexto"/>
        <w:spacing w:before="15" w:line="252" w:lineRule="auto"/>
        <w:ind w:left="284" w:right="4887"/>
      </w:pPr>
      <w:r>
        <w:t>TX = Percentual da taxa de juros de mora anual; EM = Encargos moratórios;</w:t>
      </w:r>
    </w:p>
    <w:p w:rsidR="00B417D6" w:rsidRDefault="00270753">
      <w:pPr>
        <w:pStyle w:val="Corpodetexto"/>
        <w:spacing w:before="4" w:line="254" w:lineRule="auto"/>
        <w:ind w:left="284" w:right="1006"/>
      </w:pPr>
      <w:r>
        <w:rPr>
          <w:w w:val="105"/>
        </w:rPr>
        <w:t>N=Númerodediasentreadataprevistaparaopagamentoeadoefetivopagamento; VP = Valor da parcela em atraso.</w:t>
      </w:r>
    </w:p>
    <w:p w:rsidR="00B417D6" w:rsidRDefault="00B417D6">
      <w:pPr>
        <w:pStyle w:val="Corpodetexto"/>
        <w:spacing w:before="15"/>
        <w:ind w:left="0"/>
      </w:pPr>
    </w:p>
    <w:p w:rsidR="00B417D6" w:rsidRDefault="00270753">
      <w:pPr>
        <w:pStyle w:val="PargrafodaLista"/>
        <w:numPr>
          <w:ilvl w:val="1"/>
          <w:numId w:val="12"/>
        </w:numPr>
        <w:tabs>
          <w:tab w:val="left" w:pos="568"/>
          <w:tab w:val="left" w:pos="991"/>
        </w:tabs>
        <w:spacing w:before="1" w:line="254" w:lineRule="auto"/>
        <w:ind w:left="568" w:right="135" w:hanging="284"/>
        <w:jc w:val="both"/>
      </w:pPr>
      <w:r>
        <w:t>OMunicípiode Rolândiapossui um sistema deassinaturadigital etramitaçãode documentos (1Doc) o qual deverá ter um cadastro por parte do fornecedor para assinatura da ata/contrato, bem como das notas de empenho, autorizações de fornecimento e demais documentos pertinentes, a nota fiscal e as certidões regulares necessários para pagamento deverãoserobrigatoriamentemandadosdeformadigital(emformato.pdf)nestemesmo sistema de informações e no respectivo processo referente ao pedido, o não envio dosdocumentose/ouacompanhamentodoandamentodoprocessoporpartedavencedora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p>
    <w:p w:rsidR="00B417D6" w:rsidRDefault="00270753">
      <w:pPr>
        <w:pStyle w:val="Ttulo1"/>
        <w:numPr>
          <w:ilvl w:val="0"/>
          <w:numId w:val="12"/>
        </w:numPr>
        <w:tabs>
          <w:tab w:val="left" w:pos="567"/>
        </w:tabs>
        <w:spacing w:before="249" w:line="294" w:lineRule="exact"/>
        <w:ind w:left="567" w:hanging="283"/>
        <w:jc w:val="left"/>
        <w:rPr>
          <w:sz w:val="20"/>
        </w:rPr>
      </w:pPr>
      <w:r>
        <w:t>DASINCIDÊNCIAS</w:t>
      </w:r>
      <w:r>
        <w:rPr>
          <w:spacing w:val="-2"/>
        </w:rPr>
        <w:t>FISCAIS</w:t>
      </w:r>
    </w:p>
    <w:p w:rsidR="00B417D6" w:rsidRDefault="00270753">
      <w:pPr>
        <w:pStyle w:val="PargrafodaLista"/>
        <w:numPr>
          <w:ilvl w:val="1"/>
          <w:numId w:val="12"/>
        </w:numPr>
        <w:tabs>
          <w:tab w:val="left" w:pos="992"/>
        </w:tabs>
        <w:spacing w:line="255" w:lineRule="exact"/>
        <w:ind w:left="992" w:hanging="708"/>
      </w:pPr>
      <w:r>
        <w:rPr>
          <w:w w:val="105"/>
        </w:rPr>
        <w:t>Éobrigaçãodo</w:t>
      </w:r>
      <w:r>
        <w:rPr>
          <w:spacing w:val="-2"/>
          <w:w w:val="105"/>
        </w:rPr>
        <w:t>licitante:</w:t>
      </w:r>
    </w:p>
    <w:p w:rsidR="00B417D6" w:rsidRDefault="00270753">
      <w:pPr>
        <w:pStyle w:val="PargrafodaLista"/>
        <w:numPr>
          <w:ilvl w:val="0"/>
          <w:numId w:val="2"/>
        </w:numPr>
        <w:tabs>
          <w:tab w:val="left" w:pos="567"/>
        </w:tabs>
        <w:spacing w:before="13"/>
        <w:ind w:left="567" w:hanging="412"/>
        <w:jc w:val="left"/>
      </w:pPr>
      <w:r>
        <w:t>Custosdetributos,emolumentos,contribuiçõesfiscaisepara</w:t>
      </w:r>
      <w:r>
        <w:rPr>
          <w:spacing w:val="-2"/>
        </w:rPr>
        <w:t>fiscais;</w:t>
      </w:r>
    </w:p>
    <w:p w:rsidR="00B417D6" w:rsidRDefault="00270753">
      <w:pPr>
        <w:pStyle w:val="PargrafodaLista"/>
        <w:numPr>
          <w:ilvl w:val="0"/>
          <w:numId w:val="2"/>
        </w:numPr>
        <w:tabs>
          <w:tab w:val="left" w:pos="568"/>
        </w:tabs>
        <w:spacing w:before="16" w:line="254" w:lineRule="auto"/>
        <w:ind w:right="138" w:hanging="488"/>
        <w:jc w:val="left"/>
      </w:pPr>
      <w:r>
        <w:rPr>
          <w:w w:val="105"/>
        </w:rPr>
        <w:t>Custosedespesasquesejamdevidosdaexecuçãodoobjeto,assimdefinidonaNorma</w:t>
      </w:r>
      <w:r>
        <w:rPr>
          <w:spacing w:val="-2"/>
          <w:w w:val="105"/>
        </w:rPr>
        <w:t>Tributária.</w:t>
      </w:r>
    </w:p>
    <w:p w:rsidR="00B417D6" w:rsidRDefault="00B417D6">
      <w:pPr>
        <w:pStyle w:val="Corpodetexto"/>
        <w:spacing w:before="16"/>
        <w:ind w:left="0"/>
      </w:pPr>
    </w:p>
    <w:p w:rsidR="00B417D6" w:rsidRDefault="00270753">
      <w:pPr>
        <w:pStyle w:val="PargrafodaLista"/>
        <w:numPr>
          <w:ilvl w:val="1"/>
          <w:numId w:val="12"/>
        </w:numPr>
        <w:tabs>
          <w:tab w:val="left" w:pos="568"/>
          <w:tab w:val="left" w:pos="991"/>
        </w:tabs>
        <w:spacing w:line="254" w:lineRule="auto"/>
        <w:ind w:left="568" w:right="135" w:hanging="284"/>
        <w:jc w:val="both"/>
      </w:pPr>
      <w:r>
        <w:rPr>
          <w:w w:val="105"/>
        </w:rPr>
        <w:t xml:space="preserve">O licitante deve levar em conta, na apresentação de sua proposta os tributos, emolumentos, contribuições fiscais e para fiscais, encargos trabalhistas e todas as despesas incidentes sobre a prestação dos serviços, não cabendo quaisquer reivindicações devidas a </w:t>
      </w:r>
      <w:r>
        <w:rPr>
          <w:spacing w:val="-2"/>
          <w:w w:val="105"/>
        </w:rPr>
        <w:t xml:space="preserve">erros nessaavaliação,para efeitodesolicitarrevisão de preços porrecolhimento determinados </w:t>
      </w:r>
      <w:r>
        <w:rPr>
          <w:w w:val="105"/>
        </w:rPr>
        <w:t>pela autoridade competente.</w:t>
      </w:r>
    </w:p>
    <w:p w:rsidR="00B417D6" w:rsidRDefault="00270753">
      <w:pPr>
        <w:pStyle w:val="Ttulo1"/>
        <w:numPr>
          <w:ilvl w:val="0"/>
          <w:numId w:val="12"/>
        </w:numPr>
        <w:tabs>
          <w:tab w:val="left" w:pos="567"/>
        </w:tabs>
        <w:spacing w:before="250" w:line="293" w:lineRule="exact"/>
        <w:ind w:left="567" w:hanging="283"/>
        <w:jc w:val="left"/>
        <w:rPr>
          <w:sz w:val="20"/>
        </w:rPr>
      </w:pPr>
      <w:r>
        <w:t>DA</w:t>
      </w:r>
      <w:r>
        <w:rPr>
          <w:spacing w:val="-2"/>
        </w:rPr>
        <w:t>SUBCONTRATAÇÃO</w:t>
      </w:r>
    </w:p>
    <w:p w:rsidR="00B417D6" w:rsidRDefault="00270753">
      <w:pPr>
        <w:pStyle w:val="PargrafodaLista"/>
        <w:numPr>
          <w:ilvl w:val="1"/>
          <w:numId w:val="12"/>
        </w:numPr>
        <w:tabs>
          <w:tab w:val="left" w:pos="992"/>
        </w:tabs>
        <w:spacing w:line="254" w:lineRule="exact"/>
        <w:ind w:left="992" w:hanging="708"/>
      </w:pPr>
      <w:r>
        <w:t>Nãoseráadmitidaasubcontrataçãodoobjeto,nototalouem</w:t>
      </w:r>
      <w:r>
        <w:rPr>
          <w:spacing w:val="-2"/>
        </w:rPr>
        <w:t>parte.</w:t>
      </w:r>
    </w:p>
    <w:p w:rsidR="00B417D6" w:rsidRDefault="00B417D6">
      <w:pPr>
        <w:pStyle w:val="Corpodetexto"/>
        <w:spacing w:before="7"/>
        <w:ind w:left="0"/>
      </w:pPr>
    </w:p>
    <w:p w:rsidR="00B417D6" w:rsidRDefault="00270753">
      <w:pPr>
        <w:pStyle w:val="Ttulo1"/>
        <w:numPr>
          <w:ilvl w:val="0"/>
          <w:numId w:val="12"/>
        </w:numPr>
        <w:tabs>
          <w:tab w:val="left" w:pos="567"/>
        </w:tabs>
        <w:spacing w:line="293" w:lineRule="exact"/>
        <w:ind w:left="567" w:hanging="283"/>
        <w:jc w:val="left"/>
        <w:rPr>
          <w:sz w:val="20"/>
        </w:rPr>
      </w:pPr>
      <w:r>
        <w:t>DA</w:t>
      </w:r>
      <w:r>
        <w:rPr>
          <w:spacing w:val="-2"/>
        </w:rPr>
        <w:t>RESCISÃO</w:t>
      </w:r>
    </w:p>
    <w:p w:rsidR="00B417D6" w:rsidRDefault="00270753">
      <w:pPr>
        <w:pStyle w:val="PargrafodaLista"/>
        <w:numPr>
          <w:ilvl w:val="1"/>
          <w:numId w:val="12"/>
        </w:numPr>
        <w:tabs>
          <w:tab w:val="left" w:pos="992"/>
        </w:tabs>
        <w:spacing w:line="254" w:lineRule="exact"/>
        <w:ind w:left="992" w:hanging="708"/>
      </w:pPr>
      <w:r>
        <w:rPr>
          <w:w w:val="105"/>
        </w:rPr>
        <w:t>Alicitaçãopoderáserrescindida,notodoouemparte,depleno</w:t>
      </w:r>
      <w:r>
        <w:rPr>
          <w:spacing w:val="-2"/>
          <w:w w:val="105"/>
        </w:rPr>
        <w:t>direito:</w:t>
      </w:r>
    </w:p>
    <w:p w:rsidR="00B417D6" w:rsidRDefault="00270753">
      <w:pPr>
        <w:pStyle w:val="PargrafodaLista"/>
        <w:numPr>
          <w:ilvl w:val="0"/>
          <w:numId w:val="1"/>
        </w:numPr>
        <w:tabs>
          <w:tab w:val="left" w:pos="567"/>
        </w:tabs>
        <w:spacing w:before="16"/>
        <w:ind w:left="567" w:hanging="412"/>
        <w:jc w:val="left"/>
      </w:pPr>
      <w:r>
        <w:rPr>
          <w:w w:val="105"/>
        </w:rPr>
        <w:t>PeloMunicípiode Rolândia em despacho</w:t>
      </w:r>
      <w:r>
        <w:rPr>
          <w:spacing w:val="-2"/>
          <w:w w:val="105"/>
        </w:rPr>
        <w:t>fundamentado:</w:t>
      </w:r>
    </w:p>
    <w:p w:rsidR="00B417D6" w:rsidRDefault="00270753">
      <w:pPr>
        <w:pStyle w:val="PargrafodaLista"/>
        <w:numPr>
          <w:ilvl w:val="1"/>
          <w:numId w:val="1"/>
        </w:numPr>
        <w:tabs>
          <w:tab w:val="left" w:pos="566"/>
        </w:tabs>
        <w:spacing w:before="16"/>
        <w:ind w:left="566" w:hanging="282"/>
      </w:pPr>
      <w:r>
        <w:t>Quandoofornecedornãocumprirasobrigaçõesconstantesdeste</w:t>
      </w:r>
      <w:r>
        <w:rPr>
          <w:spacing w:val="-2"/>
        </w:rPr>
        <w:t>termo;</w:t>
      </w:r>
    </w:p>
    <w:p w:rsidR="00B417D6" w:rsidRDefault="00270753">
      <w:pPr>
        <w:pStyle w:val="PargrafodaLista"/>
        <w:numPr>
          <w:ilvl w:val="1"/>
          <w:numId w:val="1"/>
        </w:numPr>
        <w:tabs>
          <w:tab w:val="left" w:pos="566"/>
        </w:tabs>
        <w:spacing w:before="15"/>
        <w:ind w:left="566" w:hanging="282"/>
      </w:pPr>
      <w:r>
        <w:t>Quandoofornecedornãoforneceroprodutonoprazo</w:t>
      </w:r>
      <w:r>
        <w:rPr>
          <w:spacing w:val="-2"/>
        </w:rPr>
        <w:t>estabelecido;</w:t>
      </w:r>
    </w:p>
    <w:p w:rsidR="00B417D6" w:rsidRDefault="00270753">
      <w:pPr>
        <w:pStyle w:val="PargrafodaLista"/>
        <w:numPr>
          <w:ilvl w:val="1"/>
          <w:numId w:val="1"/>
        </w:numPr>
        <w:tabs>
          <w:tab w:val="left" w:pos="566"/>
          <w:tab w:val="left" w:pos="568"/>
        </w:tabs>
        <w:spacing w:before="16" w:line="254" w:lineRule="auto"/>
        <w:ind w:right="135"/>
      </w:pPr>
      <w:r>
        <w:t>SeofornecedornãoretiraraNotadeEmpenhonoprazoestabelecidoeaunidaderequisitante não aceitar sua justificativa;</w:t>
      </w:r>
    </w:p>
    <w:p w:rsidR="00B417D6" w:rsidRDefault="00270753">
      <w:pPr>
        <w:pStyle w:val="PargrafodaLista"/>
        <w:numPr>
          <w:ilvl w:val="1"/>
          <w:numId w:val="1"/>
        </w:numPr>
        <w:tabs>
          <w:tab w:val="left" w:pos="566"/>
          <w:tab w:val="left" w:pos="568"/>
        </w:tabs>
        <w:spacing w:before="1" w:line="254" w:lineRule="auto"/>
        <w:ind w:right="138"/>
      </w:pPr>
      <w:r>
        <w:rPr>
          <w:w w:val="105"/>
        </w:rPr>
        <w:t>QuandoofornecedordercausaarescisãoadministrativadaOrdemdeFornecimento decorrentedesteprocesso,nashipótesesprevistasnalegislaçãovigente;</w:t>
      </w:r>
    </w:p>
    <w:p w:rsidR="00B417D6" w:rsidRDefault="00270753">
      <w:pPr>
        <w:pStyle w:val="PargrafodaLista"/>
        <w:numPr>
          <w:ilvl w:val="1"/>
          <w:numId w:val="1"/>
        </w:numPr>
        <w:tabs>
          <w:tab w:val="left" w:pos="568"/>
        </w:tabs>
        <w:spacing w:line="254" w:lineRule="auto"/>
        <w:ind w:right="135"/>
      </w:pPr>
      <w:r>
        <w:rPr>
          <w:w w:val="105"/>
        </w:rPr>
        <w:t>Em qualquer hipótese deinexecução totalouparcialdaOrdem deFornecimentodecorrente deste Instrumento hábil de formalização da contratação;</w:t>
      </w:r>
    </w:p>
    <w:p w:rsidR="00B417D6" w:rsidRDefault="00270753">
      <w:pPr>
        <w:pStyle w:val="PargrafodaLista"/>
        <w:numPr>
          <w:ilvl w:val="1"/>
          <w:numId w:val="1"/>
        </w:numPr>
        <w:tabs>
          <w:tab w:val="left" w:pos="566"/>
        </w:tabs>
        <w:spacing w:line="256" w:lineRule="exact"/>
        <w:ind w:left="566" w:hanging="282"/>
      </w:pPr>
      <w:r>
        <w:t>Ospreçosregistradosseapresentaremsuperioresaospraticadosno</w:t>
      </w:r>
      <w:r>
        <w:rPr>
          <w:spacing w:val="-2"/>
        </w:rPr>
        <w:t>mercado</w:t>
      </w:r>
    </w:p>
    <w:p w:rsidR="00B417D6" w:rsidRDefault="00270753">
      <w:pPr>
        <w:pStyle w:val="PargrafodaLista"/>
        <w:numPr>
          <w:ilvl w:val="1"/>
          <w:numId w:val="1"/>
        </w:numPr>
        <w:tabs>
          <w:tab w:val="left" w:pos="566"/>
          <w:tab w:val="left" w:pos="568"/>
        </w:tabs>
        <w:spacing w:before="16" w:line="254" w:lineRule="auto"/>
        <w:ind w:right="136"/>
      </w:pPr>
      <w:r>
        <w:rPr>
          <w:w w:val="105"/>
        </w:rPr>
        <w:t xml:space="preserve">PorrazãodeinteressepúblicodevidamentedemonstradaejustificadapeloMunicípiode </w:t>
      </w:r>
      <w:r>
        <w:rPr>
          <w:spacing w:val="-2"/>
          <w:w w:val="105"/>
        </w:rPr>
        <w:t>Rolândia.</w:t>
      </w:r>
    </w:p>
    <w:p w:rsidR="00B417D6" w:rsidRDefault="00B417D6">
      <w:pPr>
        <w:pStyle w:val="Corpodetexto"/>
        <w:spacing w:before="16"/>
        <w:ind w:left="0"/>
      </w:pPr>
    </w:p>
    <w:p w:rsidR="00B417D6" w:rsidRDefault="00270753">
      <w:pPr>
        <w:pStyle w:val="PargrafodaLista"/>
        <w:numPr>
          <w:ilvl w:val="0"/>
          <w:numId w:val="1"/>
        </w:numPr>
        <w:tabs>
          <w:tab w:val="left" w:pos="567"/>
        </w:tabs>
        <w:ind w:left="567" w:hanging="487"/>
        <w:jc w:val="left"/>
      </w:pPr>
      <w:r>
        <w:t>Pelo</w:t>
      </w:r>
      <w:r>
        <w:rPr>
          <w:spacing w:val="-2"/>
        </w:rPr>
        <w:t>fornecedor:</w:t>
      </w:r>
    </w:p>
    <w:p w:rsidR="00B417D6" w:rsidRDefault="00B417D6">
      <w:pPr>
        <w:pStyle w:val="PargrafodaLista"/>
        <w:jc w:val="left"/>
        <w:sectPr w:rsidR="00B417D6">
          <w:pgSz w:w="11910" w:h="16840"/>
          <w:pgMar w:top="1780" w:right="992" w:bottom="860" w:left="992" w:header="794" w:footer="678" w:gutter="0"/>
          <w:cols w:space="720"/>
        </w:sectPr>
      </w:pPr>
    </w:p>
    <w:p w:rsidR="00B417D6" w:rsidRDefault="00270753">
      <w:pPr>
        <w:pStyle w:val="PargrafodaLista"/>
        <w:numPr>
          <w:ilvl w:val="1"/>
          <w:numId w:val="1"/>
        </w:numPr>
        <w:tabs>
          <w:tab w:val="left" w:pos="566"/>
          <w:tab w:val="left" w:pos="568"/>
        </w:tabs>
        <w:spacing w:line="254" w:lineRule="auto"/>
        <w:ind w:right="136"/>
        <w:jc w:val="both"/>
      </w:pPr>
      <w:r>
        <w:lastRenderedPageBreak/>
        <w:t>Mediante solicitação por escrito, comprovando estar impossibilitado de cumprir as exigências deste termo;</w:t>
      </w:r>
    </w:p>
    <w:p w:rsidR="00B417D6" w:rsidRDefault="00270753">
      <w:pPr>
        <w:pStyle w:val="PargrafodaLista"/>
        <w:numPr>
          <w:ilvl w:val="1"/>
          <w:numId w:val="1"/>
        </w:numPr>
        <w:tabs>
          <w:tab w:val="left" w:pos="566"/>
          <w:tab w:val="left" w:pos="568"/>
        </w:tabs>
        <w:spacing w:line="254" w:lineRule="auto"/>
        <w:ind w:right="136"/>
        <w:jc w:val="both"/>
      </w:pPr>
      <w:r>
        <w:rPr>
          <w:w w:val="105"/>
        </w:rPr>
        <w:t xml:space="preserve">Quando comprovada a ocorrência de quaisquer das hipóteses contidas no art. 137, da lei </w:t>
      </w:r>
      <w:r>
        <w:rPr>
          <w:spacing w:val="-2"/>
          <w:w w:val="105"/>
        </w:rPr>
        <w:t>14.133/21.</w:t>
      </w:r>
    </w:p>
    <w:p w:rsidR="00B417D6" w:rsidRDefault="00270753">
      <w:pPr>
        <w:pStyle w:val="Ttulo1"/>
        <w:numPr>
          <w:ilvl w:val="0"/>
          <w:numId w:val="12"/>
        </w:numPr>
        <w:tabs>
          <w:tab w:val="left" w:pos="567"/>
        </w:tabs>
        <w:spacing w:before="252" w:line="294" w:lineRule="exact"/>
        <w:ind w:left="567" w:hanging="283"/>
        <w:jc w:val="left"/>
        <w:rPr>
          <w:rFonts w:ascii="Cambria" w:hAnsi="Cambria"/>
          <w:b w:val="0"/>
          <w:sz w:val="20"/>
        </w:rPr>
      </w:pPr>
      <w:r>
        <w:t>DAGESTÃODOCICLODEVIDAELOGÍSTICA</w:t>
      </w:r>
      <w:r>
        <w:rPr>
          <w:spacing w:val="-2"/>
        </w:rPr>
        <w:t xml:space="preserve"> REVERSA</w:t>
      </w:r>
    </w:p>
    <w:p w:rsidR="00B417D6" w:rsidRDefault="00270753">
      <w:pPr>
        <w:pStyle w:val="PargrafodaLista"/>
        <w:numPr>
          <w:ilvl w:val="1"/>
          <w:numId w:val="12"/>
        </w:numPr>
        <w:tabs>
          <w:tab w:val="left" w:pos="568"/>
          <w:tab w:val="left" w:pos="991"/>
        </w:tabs>
        <w:spacing w:line="254" w:lineRule="auto"/>
        <w:ind w:left="568" w:right="134" w:hanging="284"/>
        <w:jc w:val="both"/>
      </w:pPr>
      <w:r>
        <w:t>A contratada deverá assegurar a adequada gestão do ciclo de vida do objeto, incluindo a possibilidadedemanutençãopreventivaecorretivaduranteoperíododegarantiaea destinação ambientalmente adequada ao final de sua vida útil, mediante sistema de logística reversa,semônusadicionalparaaAdministração,nostermosdaLeinº12.305/2010eart.11, IV, da Lei nº 14.133/2021.</w:t>
      </w:r>
    </w:p>
    <w:p w:rsidR="00B417D6" w:rsidRDefault="00270753">
      <w:pPr>
        <w:pStyle w:val="Ttulo1"/>
        <w:numPr>
          <w:ilvl w:val="0"/>
          <w:numId w:val="12"/>
        </w:numPr>
        <w:tabs>
          <w:tab w:val="left" w:pos="567"/>
        </w:tabs>
        <w:spacing w:before="245" w:line="294" w:lineRule="exact"/>
        <w:ind w:left="567" w:hanging="283"/>
        <w:jc w:val="left"/>
        <w:rPr>
          <w:sz w:val="20"/>
        </w:rPr>
      </w:pPr>
      <w:r>
        <w:t>DASDISPOSIÇÕES</w:t>
      </w:r>
      <w:r>
        <w:rPr>
          <w:spacing w:val="-2"/>
        </w:rPr>
        <w:t xml:space="preserve"> FINAIS</w:t>
      </w:r>
    </w:p>
    <w:p w:rsidR="00B417D6" w:rsidRDefault="00270753">
      <w:pPr>
        <w:pStyle w:val="PargrafodaLista"/>
        <w:numPr>
          <w:ilvl w:val="1"/>
          <w:numId w:val="12"/>
        </w:numPr>
        <w:tabs>
          <w:tab w:val="left" w:pos="992"/>
        </w:tabs>
        <w:spacing w:line="255" w:lineRule="exact"/>
        <w:ind w:left="992" w:hanging="708"/>
      </w:pPr>
      <w:r>
        <w:t>Valoresparaapropostacorrigidadeverãoserlinearesemtodosositensdo</w:t>
      </w:r>
      <w:r>
        <w:rPr>
          <w:spacing w:val="-2"/>
        </w:rPr>
        <w:t>lote.</w:t>
      </w:r>
    </w:p>
    <w:p w:rsidR="00B417D6" w:rsidRDefault="00270753">
      <w:pPr>
        <w:pStyle w:val="PargrafodaLista"/>
        <w:numPr>
          <w:ilvl w:val="1"/>
          <w:numId w:val="12"/>
        </w:numPr>
        <w:tabs>
          <w:tab w:val="left" w:pos="568"/>
          <w:tab w:val="left" w:pos="992"/>
        </w:tabs>
        <w:spacing w:before="13" w:line="254" w:lineRule="auto"/>
        <w:ind w:left="568" w:right="135" w:hanging="284"/>
      </w:pPr>
      <w:r>
        <w:t>Todosositensnatabeladoitem4sãoespecificaçõesmínimas,podendosercotadositens iguais ou superiores aos descritivos.</w:t>
      </w:r>
    </w:p>
    <w:p w:rsidR="00B417D6" w:rsidRDefault="00270753">
      <w:pPr>
        <w:pStyle w:val="PargrafodaLista"/>
        <w:numPr>
          <w:ilvl w:val="1"/>
          <w:numId w:val="12"/>
        </w:numPr>
        <w:tabs>
          <w:tab w:val="left" w:pos="568"/>
          <w:tab w:val="left" w:pos="992"/>
        </w:tabs>
        <w:spacing w:before="1" w:line="254" w:lineRule="auto"/>
        <w:ind w:left="568" w:right="135" w:hanging="284"/>
      </w:pPr>
      <w:r>
        <w:t>Osfornecedoresdeverãoarcarcomtodososcustosedespesas,diretasouindiretas, decorrentesdofornecimentodosmateriais,semqualquerônusàCONTRATANTE.</w:t>
      </w:r>
    </w:p>
    <w:p w:rsidR="00B417D6" w:rsidRDefault="00270753">
      <w:pPr>
        <w:pStyle w:val="PargrafodaLista"/>
        <w:numPr>
          <w:ilvl w:val="1"/>
          <w:numId w:val="12"/>
        </w:numPr>
        <w:tabs>
          <w:tab w:val="left" w:pos="992"/>
        </w:tabs>
        <w:ind w:left="992" w:hanging="708"/>
      </w:pPr>
      <w:r>
        <w:rPr>
          <w:w w:val="105"/>
        </w:rPr>
        <w:t>ANotadeEmpenhodadespesateráforçadecontrato,conformeprevêalei</w:t>
      </w:r>
      <w:r>
        <w:rPr>
          <w:spacing w:val="-2"/>
          <w:w w:val="105"/>
        </w:rPr>
        <w:t>14.133/21.</w:t>
      </w:r>
    </w:p>
    <w:p w:rsidR="00B417D6" w:rsidRDefault="00B417D6">
      <w:pPr>
        <w:pStyle w:val="Corpodetexto"/>
        <w:spacing w:before="31"/>
        <w:ind w:left="0"/>
      </w:pPr>
    </w:p>
    <w:p w:rsidR="00B417D6" w:rsidRDefault="00270753">
      <w:pPr>
        <w:pStyle w:val="Corpodetexto"/>
        <w:ind w:left="284"/>
      </w:pPr>
      <w:r>
        <w:rPr>
          <w:w w:val="105"/>
        </w:rPr>
        <w:t>Rolândia-PR,30dedezembrodoanode</w:t>
      </w:r>
      <w:r>
        <w:rPr>
          <w:spacing w:val="-2"/>
          <w:w w:val="105"/>
        </w:rPr>
        <w:t>2025.</w:t>
      </w:r>
    </w:p>
    <w:p w:rsidR="00B417D6" w:rsidRDefault="00B417D6">
      <w:pPr>
        <w:pStyle w:val="Corpodetexto"/>
        <w:ind w:left="0"/>
        <w:rPr>
          <w:sz w:val="20"/>
        </w:rPr>
      </w:pPr>
    </w:p>
    <w:p w:rsidR="00B417D6" w:rsidRDefault="00B417D6">
      <w:pPr>
        <w:pStyle w:val="Corpodetexto"/>
        <w:ind w:left="0"/>
        <w:rPr>
          <w:sz w:val="20"/>
        </w:rPr>
      </w:pPr>
    </w:p>
    <w:p w:rsidR="00B417D6" w:rsidRDefault="00B417D6">
      <w:pPr>
        <w:pStyle w:val="Corpodetexto"/>
        <w:ind w:left="0"/>
        <w:rPr>
          <w:sz w:val="20"/>
        </w:rPr>
      </w:pPr>
    </w:p>
    <w:p w:rsidR="00B417D6" w:rsidRDefault="001D0DBF">
      <w:pPr>
        <w:pStyle w:val="Corpodetexto"/>
        <w:spacing w:before="72"/>
        <w:ind w:left="0"/>
        <w:rPr>
          <w:sz w:val="20"/>
        </w:rPr>
      </w:pPr>
      <w:r>
        <w:rPr>
          <w:noProof/>
          <w:sz w:val="20"/>
        </w:rPr>
        <w:pict>
          <v:shape id="Graphic 3" o:spid="_x0000_s1026" style="position:absolute;margin-left:63.85pt;margin-top:16.55pt;width:286.1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363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" path="m,l3632937,e" filled="f" strokeweight=".19472mm">
            <v:path arrowok="t"/>
            <w10:wrap type="topAndBottom" anchorx="page"/>
          </v:shape>
        </w:pict>
      </w:r>
    </w:p>
    <w:p w:rsidR="00B417D6" w:rsidRDefault="00270753">
      <w:pPr>
        <w:pStyle w:val="Corpodetexto"/>
        <w:spacing w:before="173"/>
        <w:ind w:left="284"/>
      </w:pPr>
      <w:r>
        <w:rPr>
          <w:w w:val="105"/>
        </w:rPr>
        <w:t>Lourdes</w:t>
      </w:r>
      <w:r>
        <w:rPr>
          <w:spacing w:val="-2"/>
          <w:w w:val="105"/>
        </w:rPr>
        <w:t>Cesário</w:t>
      </w:r>
    </w:p>
    <w:p w:rsidR="00B417D6" w:rsidRDefault="00B417D6">
      <w:pPr>
        <w:pStyle w:val="Corpodetexto"/>
        <w:ind w:left="0"/>
      </w:pPr>
    </w:p>
    <w:p w:rsidR="00B417D6" w:rsidRDefault="00B417D6">
      <w:pPr>
        <w:pStyle w:val="Corpodetexto"/>
        <w:ind w:left="0"/>
      </w:pPr>
    </w:p>
    <w:p w:rsidR="00B417D6" w:rsidRDefault="00B417D6">
      <w:pPr>
        <w:pStyle w:val="Corpodetexto"/>
        <w:spacing w:before="27"/>
        <w:ind w:left="0"/>
      </w:pPr>
    </w:p>
    <w:p w:rsidR="00B417D6" w:rsidRDefault="00270753">
      <w:pPr>
        <w:pStyle w:val="Corpodetexto"/>
        <w:ind w:left="284"/>
      </w:pPr>
      <w:r>
        <w:rPr>
          <w:w w:val="110"/>
        </w:rPr>
        <w:t>CONFIRMOeAUTORIZOAABERTURADESTEPROCESSO</w:t>
      </w:r>
      <w:r>
        <w:rPr>
          <w:spacing w:val="-2"/>
          <w:w w:val="110"/>
        </w:rPr>
        <w:t>LICITATÓRIO.</w:t>
      </w:r>
    </w:p>
    <w:p w:rsidR="00B417D6" w:rsidRDefault="00B417D6">
      <w:pPr>
        <w:pStyle w:val="Corpodetexto"/>
        <w:ind w:left="0"/>
        <w:rPr>
          <w:sz w:val="20"/>
        </w:rPr>
      </w:pPr>
    </w:p>
    <w:p w:rsidR="00B417D6" w:rsidRDefault="001D0DBF">
      <w:pPr>
        <w:pStyle w:val="Corpodetexto"/>
        <w:spacing w:before="131"/>
        <w:ind w:left="0"/>
        <w:rPr>
          <w:sz w:val="20"/>
        </w:rPr>
      </w:pPr>
      <w:r>
        <w:rPr>
          <w:noProof/>
          <w:sz w:val="20"/>
        </w:rPr>
        <w:pict>
          <v:shape id="Graphic 4" o:spid="_x0000_s1027" style="position:absolute;margin-left:63.85pt;margin-top:19.5pt;width:291.6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3703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" path="m,l3703044,e" filled="f" strokeweight=".19472mm">
            <v:path arrowok="t"/>
            <w10:wrap type="topAndBottom" anchorx="page"/>
          </v:shape>
        </w:pict>
      </w:r>
    </w:p>
    <w:p w:rsidR="00B417D6" w:rsidRDefault="00270753">
      <w:pPr>
        <w:pStyle w:val="Corpodetexto"/>
        <w:spacing w:before="173"/>
        <w:ind w:left="284"/>
      </w:pPr>
      <w:r>
        <w:rPr>
          <w:w w:val="105"/>
        </w:rPr>
        <w:t>LeiseMarciadeMoraesCamargo-Secretáriada</w:t>
      </w:r>
      <w:r>
        <w:rPr>
          <w:spacing w:val="-2"/>
          <w:w w:val="105"/>
        </w:rPr>
        <w:t>Educação</w:t>
      </w:r>
    </w:p>
    <w:sectPr w:rsidR="00B417D6" w:rsidSect="000B3A75">
      <w:pgSz w:w="11910" w:h="16840"/>
      <w:pgMar w:top="1780" w:right="992" w:bottom="860" w:left="992" w:header="794" w:footer="67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692" w:rsidRDefault="00817692">
      <w:r>
        <w:separator/>
      </w:r>
    </w:p>
  </w:endnote>
  <w:endnote w:type="continuationSeparator" w:id="0">
    <w:p w:rsidR="00817692" w:rsidRDefault="0081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7D6" w:rsidRDefault="00270753">
    <w:pPr>
      <w:pStyle w:val="Corpodetexto"/>
      <w:spacing w:line="14" w:lineRule="auto"/>
      <w:ind w:left="0"/>
      <w:rPr>
        <w:sz w:val="20"/>
      </w:rPr>
    </w:pPr>
    <w:r>
      <w:rPr>
        <w:noProof/>
        <w:sz w:val="20"/>
        <w:lang w:val="pt-BR" w:eastAsia="pt-BR"/>
      </w:rPr>
      <w:drawing>
        <wp:anchor distT="0" distB="0" distL="0" distR="0" simplePos="0" relativeHeight="486051840" behindDoc="1" locked="0" layoutInCell="1" allowOverlap="1">
          <wp:simplePos x="0" y="0"/>
          <wp:positionH relativeFrom="page">
            <wp:posOffset>876619</wp:posOffset>
          </wp:positionH>
          <wp:positionV relativeFrom="page">
            <wp:posOffset>10134600</wp:posOffset>
          </wp:positionV>
          <wp:extent cx="5616845" cy="460102"/>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616845" cy="460102"/>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692" w:rsidRDefault="00817692">
      <w:r>
        <w:separator/>
      </w:r>
    </w:p>
  </w:footnote>
  <w:footnote w:type="continuationSeparator" w:id="0">
    <w:p w:rsidR="00817692" w:rsidRDefault="008176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7D6" w:rsidRDefault="00270753">
    <w:pPr>
      <w:pStyle w:val="Corpodetexto"/>
      <w:spacing w:line="14" w:lineRule="auto"/>
      <w:ind w:left="0"/>
      <w:rPr>
        <w:sz w:val="20"/>
      </w:rPr>
    </w:pPr>
    <w:r>
      <w:rPr>
        <w:noProof/>
        <w:sz w:val="20"/>
        <w:lang w:val="pt-BR" w:eastAsia="pt-BR"/>
      </w:rPr>
      <w:drawing>
        <wp:anchor distT="0" distB="0" distL="0" distR="0" simplePos="0" relativeHeight="486051328" behindDoc="1" locked="0" layoutInCell="1" allowOverlap="1">
          <wp:simplePos x="0" y="0"/>
          <wp:positionH relativeFrom="page">
            <wp:posOffset>830580</wp:posOffset>
          </wp:positionH>
          <wp:positionV relativeFrom="page">
            <wp:posOffset>504443</wp:posOffset>
          </wp:positionV>
          <wp:extent cx="5490971" cy="63398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490971" cy="63398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196C"/>
    <w:multiLevelType w:val="hybridMultilevel"/>
    <w:tmpl w:val="0D92F7F2"/>
    <w:lvl w:ilvl="0" w:tplc="9E5014B6">
      <w:numFmt w:val="bullet"/>
      <w:lvlText w:val=""/>
      <w:lvlJc w:val="left"/>
      <w:pPr>
        <w:ind w:left="1004" w:hanging="360"/>
      </w:pPr>
      <w:rPr>
        <w:rFonts w:ascii="Symbol" w:eastAsia="Symbol" w:hAnsi="Symbol" w:cs="Symbol" w:hint="default"/>
        <w:b w:val="0"/>
        <w:bCs w:val="0"/>
        <w:i w:val="0"/>
        <w:iCs w:val="0"/>
        <w:spacing w:val="0"/>
        <w:w w:val="100"/>
        <w:sz w:val="22"/>
        <w:szCs w:val="22"/>
        <w:lang w:val="pt-PT" w:eastAsia="en-US" w:bidi="ar-SA"/>
      </w:rPr>
    </w:lvl>
    <w:lvl w:ilvl="1" w:tplc="EAE4EA2A">
      <w:numFmt w:val="bullet"/>
      <w:lvlText w:val="•"/>
      <w:lvlJc w:val="left"/>
      <w:pPr>
        <w:ind w:left="1892" w:hanging="360"/>
      </w:pPr>
      <w:rPr>
        <w:rFonts w:hint="default"/>
        <w:lang w:val="pt-PT" w:eastAsia="en-US" w:bidi="ar-SA"/>
      </w:rPr>
    </w:lvl>
    <w:lvl w:ilvl="2" w:tplc="0E285EBA">
      <w:numFmt w:val="bullet"/>
      <w:lvlText w:val="•"/>
      <w:lvlJc w:val="left"/>
      <w:pPr>
        <w:ind w:left="2784" w:hanging="360"/>
      </w:pPr>
      <w:rPr>
        <w:rFonts w:hint="default"/>
        <w:lang w:val="pt-PT" w:eastAsia="en-US" w:bidi="ar-SA"/>
      </w:rPr>
    </w:lvl>
    <w:lvl w:ilvl="3" w:tplc="58B2FD48">
      <w:numFmt w:val="bullet"/>
      <w:lvlText w:val="•"/>
      <w:lvlJc w:val="left"/>
      <w:pPr>
        <w:ind w:left="3676" w:hanging="360"/>
      </w:pPr>
      <w:rPr>
        <w:rFonts w:hint="default"/>
        <w:lang w:val="pt-PT" w:eastAsia="en-US" w:bidi="ar-SA"/>
      </w:rPr>
    </w:lvl>
    <w:lvl w:ilvl="4" w:tplc="409E593A">
      <w:numFmt w:val="bullet"/>
      <w:lvlText w:val="•"/>
      <w:lvlJc w:val="left"/>
      <w:pPr>
        <w:ind w:left="4568" w:hanging="360"/>
      </w:pPr>
      <w:rPr>
        <w:rFonts w:hint="default"/>
        <w:lang w:val="pt-PT" w:eastAsia="en-US" w:bidi="ar-SA"/>
      </w:rPr>
    </w:lvl>
    <w:lvl w:ilvl="5" w:tplc="5EB4AEF4">
      <w:numFmt w:val="bullet"/>
      <w:lvlText w:val="•"/>
      <w:lvlJc w:val="left"/>
      <w:pPr>
        <w:ind w:left="5461" w:hanging="360"/>
      </w:pPr>
      <w:rPr>
        <w:rFonts w:hint="default"/>
        <w:lang w:val="pt-PT" w:eastAsia="en-US" w:bidi="ar-SA"/>
      </w:rPr>
    </w:lvl>
    <w:lvl w:ilvl="6" w:tplc="6278018E">
      <w:numFmt w:val="bullet"/>
      <w:lvlText w:val="•"/>
      <w:lvlJc w:val="left"/>
      <w:pPr>
        <w:ind w:left="6353" w:hanging="360"/>
      </w:pPr>
      <w:rPr>
        <w:rFonts w:hint="default"/>
        <w:lang w:val="pt-PT" w:eastAsia="en-US" w:bidi="ar-SA"/>
      </w:rPr>
    </w:lvl>
    <w:lvl w:ilvl="7" w:tplc="080CF0A6">
      <w:numFmt w:val="bullet"/>
      <w:lvlText w:val="•"/>
      <w:lvlJc w:val="left"/>
      <w:pPr>
        <w:ind w:left="7245" w:hanging="360"/>
      </w:pPr>
      <w:rPr>
        <w:rFonts w:hint="default"/>
        <w:lang w:val="pt-PT" w:eastAsia="en-US" w:bidi="ar-SA"/>
      </w:rPr>
    </w:lvl>
    <w:lvl w:ilvl="8" w:tplc="B72819BC">
      <w:numFmt w:val="bullet"/>
      <w:lvlText w:val="•"/>
      <w:lvlJc w:val="left"/>
      <w:pPr>
        <w:ind w:left="8137" w:hanging="360"/>
      </w:pPr>
      <w:rPr>
        <w:rFonts w:hint="default"/>
        <w:lang w:val="pt-PT" w:eastAsia="en-US" w:bidi="ar-SA"/>
      </w:rPr>
    </w:lvl>
  </w:abstractNum>
  <w:abstractNum w:abstractNumId="1" w15:restartNumberingAfterBreak="0">
    <w:nsid w:val="09D71F25"/>
    <w:multiLevelType w:val="hybridMultilevel"/>
    <w:tmpl w:val="EDEAC5DC"/>
    <w:lvl w:ilvl="0" w:tplc="10F6F910">
      <w:numFmt w:val="bullet"/>
      <w:lvlText w:val=""/>
      <w:lvlJc w:val="left"/>
      <w:pPr>
        <w:ind w:left="568" w:hanging="284"/>
      </w:pPr>
      <w:rPr>
        <w:rFonts w:ascii="Symbol" w:eastAsia="Symbol" w:hAnsi="Symbol" w:cs="Symbol" w:hint="default"/>
        <w:b w:val="0"/>
        <w:bCs w:val="0"/>
        <w:i w:val="0"/>
        <w:iCs w:val="0"/>
        <w:spacing w:val="0"/>
        <w:w w:val="100"/>
        <w:sz w:val="22"/>
        <w:szCs w:val="22"/>
        <w:lang w:val="pt-PT" w:eastAsia="en-US" w:bidi="ar-SA"/>
      </w:rPr>
    </w:lvl>
    <w:lvl w:ilvl="1" w:tplc="A1C22B7C">
      <w:numFmt w:val="bullet"/>
      <w:lvlText w:val="•"/>
      <w:lvlJc w:val="left"/>
      <w:pPr>
        <w:ind w:left="1496" w:hanging="284"/>
      </w:pPr>
      <w:rPr>
        <w:rFonts w:hint="default"/>
        <w:lang w:val="pt-PT" w:eastAsia="en-US" w:bidi="ar-SA"/>
      </w:rPr>
    </w:lvl>
    <w:lvl w:ilvl="2" w:tplc="BFE07B22">
      <w:numFmt w:val="bullet"/>
      <w:lvlText w:val="•"/>
      <w:lvlJc w:val="left"/>
      <w:pPr>
        <w:ind w:left="2432" w:hanging="284"/>
      </w:pPr>
      <w:rPr>
        <w:rFonts w:hint="default"/>
        <w:lang w:val="pt-PT" w:eastAsia="en-US" w:bidi="ar-SA"/>
      </w:rPr>
    </w:lvl>
    <w:lvl w:ilvl="3" w:tplc="633C82EE">
      <w:numFmt w:val="bullet"/>
      <w:lvlText w:val="•"/>
      <w:lvlJc w:val="left"/>
      <w:pPr>
        <w:ind w:left="3368" w:hanging="284"/>
      </w:pPr>
      <w:rPr>
        <w:rFonts w:hint="default"/>
        <w:lang w:val="pt-PT" w:eastAsia="en-US" w:bidi="ar-SA"/>
      </w:rPr>
    </w:lvl>
    <w:lvl w:ilvl="4" w:tplc="668C9648">
      <w:numFmt w:val="bullet"/>
      <w:lvlText w:val="•"/>
      <w:lvlJc w:val="left"/>
      <w:pPr>
        <w:ind w:left="4304" w:hanging="284"/>
      </w:pPr>
      <w:rPr>
        <w:rFonts w:hint="default"/>
        <w:lang w:val="pt-PT" w:eastAsia="en-US" w:bidi="ar-SA"/>
      </w:rPr>
    </w:lvl>
    <w:lvl w:ilvl="5" w:tplc="CA70A9A0">
      <w:numFmt w:val="bullet"/>
      <w:lvlText w:val="•"/>
      <w:lvlJc w:val="left"/>
      <w:pPr>
        <w:ind w:left="5241" w:hanging="284"/>
      </w:pPr>
      <w:rPr>
        <w:rFonts w:hint="default"/>
        <w:lang w:val="pt-PT" w:eastAsia="en-US" w:bidi="ar-SA"/>
      </w:rPr>
    </w:lvl>
    <w:lvl w:ilvl="6" w:tplc="DBB8E3C4">
      <w:numFmt w:val="bullet"/>
      <w:lvlText w:val="•"/>
      <w:lvlJc w:val="left"/>
      <w:pPr>
        <w:ind w:left="6177" w:hanging="284"/>
      </w:pPr>
      <w:rPr>
        <w:rFonts w:hint="default"/>
        <w:lang w:val="pt-PT" w:eastAsia="en-US" w:bidi="ar-SA"/>
      </w:rPr>
    </w:lvl>
    <w:lvl w:ilvl="7" w:tplc="8DB493C2">
      <w:numFmt w:val="bullet"/>
      <w:lvlText w:val="•"/>
      <w:lvlJc w:val="left"/>
      <w:pPr>
        <w:ind w:left="7113" w:hanging="284"/>
      </w:pPr>
      <w:rPr>
        <w:rFonts w:hint="default"/>
        <w:lang w:val="pt-PT" w:eastAsia="en-US" w:bidi="ar-SA"/>
      </w:rPr>
    </w:lvl>
    <w:lvl w:ilvl="8" w:tplc="21120BD2">
      <w:numFmt w:val="bullet"/>
      <w:lvlText w:val="•"/>
      <w:lvlJc w:val="left"/>
      <w:pPr>
        <w:ind w:left="8049" w:hanging="284"/>
      </w:pPr>
      <w:rPr>
        <w:rFonts w:hint="default"/>
        <w:lang w:val="pt-PT" w:eastAsia="en-US" w:bidi="ar-SA"/>
      </w:rPr>
    </w:lvl>
  </w:abstractNum>
  <w:abstractNum w:abstractNumId="2" w15:restartNumberingAfterBreak="0">
    <w:nsid w:val="161C6274"/>
    <w:multiLevelType w:val="hybridMultilevel"/>
    <w:tmpl w:val="9D8C7C8C"/>
    <w:lvl w:ilvl="0" w:tplc="7A881536">
      <w:start w:val="1"/>
      <w:numFmt w:val="upperRoman"/>
      <w:lvlText w:val="%1."/>
      <w:lvlJc w:val="left"/>
      <w:pPr>
        <w:ind w:left="568" w:hanging="413"/>
        <w:jc w:val="right"/>
      </w:pPr>
      <w:rPr>
        <w:rFonts w:ascii="Cambria" w:eastAsia="Cambria" w:hAnsi="Cambria" w:cs="Cambria" w:hint="default"/>
        <w:b w:val="0"/>
        <w:bCs w:val="0"/>
        <w:i w:val="0"/>
        <w:iCs w:val="0"/>
        <w:spacing w:val="0"/>
        <w:w w:val="104"/>
        <w:sz w:val="22"/>
        <w:szCs w:val="22"/>
        <w:lang w:val="pt-PT" w:eastAsia="en-US" w:bidi="ar-SA"/>
      </w:rPr>
    </w:lvl>
    <w:lvl w:ilvl="1" w:tplc="235033F4">
      <w:numFmt w:val="bullet"/>
      <w:lvlText w:val="•"/>
      <w:lvlJc w:val="left"/>
      <w:pPr>
        <w:ind w:left="1496" w:hanging="413"/>
      </w:pPr>
      <w:rPr>
        <w:rFonts w:hint="default"/>
        <w:lang w:val="pt-PT" w:eastAsia="en-US" w:bidi="ar-SA"/>
      </w:rPr>
    </w:lvl>
    <w:lvl w:ilvl="2" w:tplc="94E24A40">
      <w:numFmt w:val="bullet"/>
      <w:lvlText w:val="•"/>
      <w:lvlJc w:val="left"/>
      <w:pPr>
        <w:ind w:left="2432" w:hanging="413"/>
      </w:pPr>
      <w:rPr>
        <w:rFonts w:hint="default"/>
        <w:lang w:val="pt-PT" w:eastAsia="en-US" w:bidi="ar-SA"/>
      </w:rPr>
    </w:lvl>
    <w:lvl w:ilvl="3" w:tplc="0FEE8268">
      <w:numFmt w:val="bullet"/>
      <w:lvlText w:val="•"/>
      <w:lvlJc w:val="left"/>
      <w:pPr>
        <w:ind w:left="3368" w:hanging="413"/>
      </w:pPr>
      <w:rPr>
        <w:rFonts w:hint="default"/>
        <w:lang w:val="pt-PT" w:eastAsia="en-US" w:bidi="ar-SA"/>
      </w:rPr>
    </w:lvl>
    <w:lvl w:ilvl="4" w:tplc="3A0C30F4">
      <w:numFmt w:val="bullet"/>
      <w:lvlText w:val="•"/>
      <w:lvlJc w:val="left"/>
      <w:pPr>
        <w:ind w:left="4304" w:hanging="413"/>
      </w:pPr>
      <w:rPr>
        <w:rFonts w:hint="default"/>
        <w:lang w:val="pt-PT" w:eastAsia="en-US" w:bidi="ar-SA"/>
      </w:rPr>
    </w:lvl>
    <w:lvl w:ilvl="5" w:tplc="8D22BE42">
      <w:numFmt w:val="bullet"/>
      <w:lvlText w:val="•"/>
      <w:lvlJc w:val="left"/>
      <w:pPr>
        <w:ind w:left="5241" w:hanging="413"/>
      </w:pPr>
      <w:rPr>
        <w:rFonts w:hint="default"/>
        <w:lang w:val="pt-PT" w:eastAsia="en-US" w:bidi="ar-SA"/>
      </w:rPr>
    </w:lvl>
    <w:lvl w:ilvl="6" w:tplc="A2647204">
      <w:numFmt w:val="bullet"/>
      <w:lvlText w:val="•"/>
      <w:lvlJc w:val="left"/>
      <w:pPr>
        <w:ind w:left="6177" w:hanging="413"/>
      </w:pPr>
      <w:rPr>
        <w:rFonts w:hint="default"/>
        <w:lang w:val="pt-PT" w:eastAsia="en-US" w:bidi="ar-SA"/>
      </w:rPr>
    </w:lvl>
    <w:lvl w:ilvl="7" w:tplc="7AD015AE">
      <w:numFmt w:val="bullet"/>
      <w:lvlText w:val="•"/>
      <w:lvlJc w:val="left"/>
      <w:pPr>
        <w:ind w:left="7113" w:hanging="413"/>
      </w:pPr>
      <w:rPr>
        <w:rFonts w:hint="default"/>
        <w:lang w:val="pt-PT" w:eastAsia="en-US" w:bidi="ar-SA"/>
      </w:rPr>
    </w:lvl>
    <w:lvl w:ilvl="8" w:tplc="3A68023C">
      <w:numFmt w:val="bullet"/>
      <w:lvlText w:val="•"/>
      <w:lvlJc w:val="left"/>
      <w:pPr>
        <w:ind w:left="8049" w:hanging="413"/>
      </w:pPr>
      <w:rPr>
        <w:rFonts w:hint="default"/>
        <w:lang w:val="pt-PT" w:eastAsia="en-US" w:bidi="ar-SA"/>
      </w:rPr>
    </w:lvl>
  </w:abstractNum>
  <w:abstractNum w:abstractNumId="3" w15:restartNumberingAfterBreak="0">
    <w:nsid w:val="206578D0"/>
    <w:multiLevelType w:val="multilevel"/>
    <w:tmpl w:val="171A9892"/>
    <w:lvl w:ilvl="0">
      <w:start w:val="1"/>
      <w:numFmt w:val="lowerLetter"/>
      <w:lvlText w:val="%1."/>
      <w:lvlJc w:val="left"/>
      <w:pPr>
        <w:ind w:left="568" w:hanging="268"/>
        <w:jc w:val="left"/>
      </w:pPr>
      <w:rPr>
        <w:rFonts w:ascii="Cambria" w:eastAsia="Cambria" w:hAnsi="Cambria" w:cs="Cambria" w:hint="default"/>
        <w:b w:val="0"/>
        <w:bCs w:val="0"/>
        <w:i w:val="0"/>
        <w:iCs w:val="0"/>
        <w:color w:val="231F1F"/>
        <w:spacing w:val="0"/>
        <w:w w:val="102"/>
        <w:sz w:val="22"/>
        <w:szCs w:val="22"/>
        <w:lang w:val="pt-PT" w:eastAsia="en-US" w:bidi="ar-SA"/>
      </w:rPr>
    </w:lvl>
    <w:lvl w:ilvl="1">
      <w:start w:val="1"/>
      <w:numFmt w:val="upperRoman"/>
      <w:lvlText w:val="%2)"/>
      <w:lvlJc w:val="left"/>
      <w:pPr>
        <w:ind w:left="489" w:hanging="205"/>
        <w:jc w:val="left"/>
      </w:pPr>
      <w:rPr>
        <w:rFonts w:ascii="Cambria" w:eastAsia="Cambria" w:hAnsi="Cambria" w:cs="Cambria" w:hint="default"/>
        <w:b w:val="0"/>
        <w:bCs w:val="0"/>
        <w:i w:val="0"/>
        <w:iCs w:val="0"/>
        <w:color w:val="231F1F"/>
        <w:spacing w:val="0"/>
        <w:w w:val="87"/>
        <w:sz w:val="22"/>
        <w:szCs w:val="22"/>
        <w:lang w:val="pt-PT" w:eastAsia="en-US" w:bidi="ar-SA"/>
      </w:rPr>
    </w:lvl>
    <w:lvl w:ilvl="2">
      <w:start w:val="1"/>
      <w:numFmt w:val="lowerLetter"/>
      <w:lvlText w:val="%2.%3)"/>
      <w:lvlJc w:val="left"/>
      <w:pPr>
        <w:ind w:left="568" w:hanging="459"/>
        <w:jc w:val="left"/>
      </w:pPr>
      <w:rPr>
        <w:rFonts w:ascii="Cambria" w:eastAsia="Cambria" w:hAnsi="Cambria" w:cs="Cambria" w:hint="default"/>
        <w:b w:val="0"/>
        <w:bCs w:val="0"/>
        <w:i w:val="0"/>
        <w:iCs w:val="0"/>
        <w:color w:val="231F1F"/>
        <w:spacing w:val="0"/>
        <w:w w:val="87"/>
        <w:sz w:val="22"/>
        <w:szCs w:val="22"/>
        <w:lang w:val="pt-PT" w:eastAsia="en-US" w:bidi="ar-SA"/>
      </w:rPr>
    </w:lvl>
    <w:lvl w:ilvl="3">
      <w:numFmt w:val="bullet"/>
      <w:lvlText w:val="•"/>
      <w:lvlJc w:val="left"/>
      <w:pPr>
        <w:ind w:left="2640" w:hanging="459"/>
      </w:pPr>
      <w:rPr>
        <w:rFonts w:hint="default"/>
        <w:lang w:val="pt-PT" w:eastAsia="en-US" w:bidi="ar-SA"/>
      </w:rPr>
    </w:lvl>
    <w:lvl w:ilvl="4">
      <w:numFmt w:val="bullet"/>
      <w:lvlText w:val="•"/>
      <w:lvlJc w:val="left"/>
      <w:pPr>
        <w:ind w:left="3680" w:hanging="459"/>
      </w:pPr>
      <w:rPr>
        <w:rFonts w:hint="default"/>
        <w:lang w:val="pt-PT" w:eastAsia="en-US" w:bidi="ar-SA"/>
      </w:rPr>
    </w:lvl>
    <w:lvl w:ilvl="5">
      <w:numFmt w:val="bullet"/>
      <w:lvlText w:val="•"/>
      <w:lvlJc w:val="left"/>
      <w:pPr>
        <w:ind w:left="4721" w:hanging="459"/>
      </w:pPr>
      <w:rPr>
        <w:rFonts w:hint="default"/>
        <w:lang w:val="pt-PT" w:eastAsia="en-US" w:bidi="ar-SA"/>
      </w:rPr>
    </w:lvl>
    <w:lvl w:ilvl="6">
      <w:numFmt w:val="bullet"/>
      <w:lvlText w:val="•"/>
      <w:lvlJc w:val="left"/>
      <w:pPr>
        <w:ind w:left="5761" w:hanging="459"/>
      </w:pPr>
      <w:rPr>
        <w:rFonts w:hint="default"/>
        <w:lang w:val="pt-PT" w:eastAsia="en-US" w:bidi="ar-SA"/>
      </w:rPr>
    </w:lvl>
    <w:lvl w:ilvl="7">
      <w:numFmt w:val="bullet"/>
      <w:lvlText w:val="•"/>
      <w:lvlJc w:val="left"/>
      <w:pPr>
        <w:ind w:left="6801" w:hanging="459"/>
      </w:pPr>
      <w:rPr>
        <w:rFonts w:hint="default"/>
        <w:lang w:val="pt-PT" w:eastAsia="en-US" w:bidi="ar-SA"/>
      </w:rPr>
    </w:lvl>
    <w:lvl w:ilvl="8">
      <w:numFmt w:val="bullet"/>
      <w:lvlText w:val="•"/>
      <w:lvlJc w:val="left"/>
      <w:pPr>
        <w:ind w:left="7841" w:hanging="459"/>
      </w:pPr>
      <w:rPr>
        <w:rFonts w:hint="default"/>
        <w:lang w:val="pt-PT" w:eastAsia="en-US" w:bidi="ar-SA"/>
      </w:rPr>
    </w:lvl>
  </w:abstractNum>
  <w:abstractNum w:abstractNumId="4" w15:restartNumberingAfterBreak="0">
    <w:nsid w:val="22B93FA9"/>
    <w:multiLevelType w:val="multilevel"/>
    <w:tmpl w:val="EC287938"/>
    <w:lvl w:ilvl="0">
      <w:start w:val="10"/>
      <w:numFmt w:val="decimal"/>
      <w:lvlText w:val="%1"/>
      <w:lvlJc w:val="left"/>
      <w:pPr>
        <w:ind w:left="704" w:hanging="420"/>
        <w:jc w:val="left"/>
      </w:pPr>
      <w:rPr>
        <w:rFonts w:hint="default"/>
        <w:lang w:val="pt-PT" w:eastAsia="en-US" w:bidi="ar-SA"/>
      </w:rPr>
    </w:lvl>
    <w:lvl w:ilvl="1">
      <w:start w:val="1"/>
      <w:numFmt w:val="decimal"/>
      <w:lvlText w:val="%1.%2"/>
      <w:lvlJc w:val="left"/>
      <w:pPr>
        <w:ind w:left="704" w:hanging="420"/>
        <w:jc w:val="left"/>
      </w:pPr>
      <w:rPr>
        <w:rFonts w:ascii="Cambria" w:eastAsia="Cambria" w:hAnsi="Cambria" w:cs="Cambria" w:hint="default"/>
        <w:b w:val="0"/>
        <w:bCs w:val="0"/>
        <w:i w:val="0"/>
        <w:iCs w:val="0"/>
        <w:spacing w:val="0"/>
        <w:w w:val="90"/>
        <w:sz w:val="22"/>
        <w:szCs w:val="22"/>
        <w:lang w:val="pt-PT" w:eastAsia="en-US" w:bidi="ar-SA"/>
      </w:rPr>
    </w:lvl>
    <w:lvl w:ilvl="2">
      <w:numFmt w:val="bullet"/>
      <w:lvlText w:val="•"/>
      <w:lvlJc w:val="left"/>
      <w:pPr>
        <w:ind w:left="2544" w:hanging="420"/>
      </w:pPr>
      <w:rPr>
        <w:rFonts w:hint="default"/>
        <w:lang w:val="pt-PT" w:eastAsia="en-US" w:bidi="ar-SA"/>
      </w:rPr>
    </w:lvl>
    <w:lvl w:ilvl="3">
      <w:numFmt w:val="bullet"/>
      <w:lvlText w:val="•"/>
      <w:lvlJc w:val="left"/>
      <w:pPr>
        <w:ind w:left="3466" w:hanging="420"/>
      </w:pPr>
      <w:rPr>
        <w:rFonts w:hint="default"/>
        <w:lang w:val="pt-PT" w:eastAsia="en-US" w:bidi="ar-SA"/>
      </w:rPr>
    </w:lvl>
    <w:lvl w:ilvl="4">
      <w:numFmt w:val="bullet"/>
      <w:lvlText w:val="•"/>
      <w:lvlJc w:val="left"/>
      <w:pPr>
        <w:ind w:left="4388" w:hanging="420"/>
      </w:pPr>
      <w:rPr>
        <w:rFonts w:hint="default"/>
        <w:lang w:val="pt-PT" w:eastAsia="en-US" w:bidi="ar-SA"/>
      </w:rPr>
    </w:lvl>
    <w:lvl w:ilvl="5">
      <w:numFmt w:val="bullet"/>
      <w:lvlText w:val="•"/>
      <w:lvlJc w:val="left"/>
      <w:pPr>
        <w:ind w:left="5311" w:hanging="420"/>
      </w:pPr>
      <w:rPr>
        <w:rFonts w:hint="default"/>
        <w:lang w:val="pt-PT" w:eastAsia="en-US" w:bidi="ar-SA"/>
      </w:rPr>
    </w:lvl>
    <w:lvl w:ilvl="6">
      <w:numFmt w:val="bullet"/>
      <w:lvlText w:val="•"/>
      <w:lvlJc w:val="left"/>
      <w:pPr>
        <w:ind w:left="6233" w:hanging="420"/>
      </w:pPr>
      <w:rPr>
        <w:rFonts w:hint="default"/>
        <w:lang w:val="pt-PT" w:eastAsia="en-US" w:bidi="ar-SA"/>
      </w:rPr>
    </w:lvl>
    <w:lvl w:ilvl="7">
      <w:numFmt w:val="bullet"/>
      <w:lvlText w:val="•"/>
      <w:lvlJc w:val="left"/>
      <w:pPr>
        <w:ind w:left="7155" w:hanging="420"/>
      </w:pPr>
      <w:rPr>
        <w:rFonts w:hint="default"/>
        <w:lang w:val="pt-PT" w:eastAsia="en-US" w:bidi="ar-SA"/>
      </w:rPr>
    </w:lvl>
    <w:lvl w:ilvl="8">
      <w:numFmt w:val="bullet"/>
      <w:lvlText w:val="•"/>
      <w:lvlJc w:val="left"/>
      <w:pPr>
        <w:ind w:left="8077" w:hanging="420"/>
      </w:pPr>
      <w:rPr>
        <w:rFonts w:hint="default"/>
        <w:lang w:val="pt-PT" w:eastAsia="en-US" w:bidi="ar-SA"/>
      </w:rPr>
    </w:lvl>
  </w:abstractNum>
  <w:abstractNum w:abstractNumId="5" w15:restartNumberingAfterBreak="0">
    <w:nsid w:val="2F156C97"/>
    <w:multiLevelType w:val="hybridMultilevel"/>
    <w:tmpl w:val="70B68F42"/>
    <w:lvl w:ilvl="0" w:tplc="5EA2096A">
      <w:start w:val="1"/>
      <w:numFmt w:val="upperRoman"/>
      <w:lvlText w:val="%1"/>
      <w:lvlJc w:val="left"/>
      <w:pPr>
        <w:ind w:left="414" w:hanging="130"/>
        <w:jc w:val="left"/>
      </w:pPr>
      <w:rPr>
        <w:rFonts w:ascii="Cambria" w:eastAsia="Cambria" w:hAnsi="Cambria" w:cs="Cambria" w:hint="default"/>
        <w:b w:val="0"/>
        <w:bCs w:val="0"/>
        <w:i w:val="0"/>
        <w:iCs w:val="0"/>
        <w:color w:val="231F1F"/>
        <w:spacing w:val="0"/>
        <w:w w:val="104"/>
        <w:sz w:val="22"/>
        <w:szCs w:val="22"/>
        <w:lang w:val="pt-PT" w:eastAsia="en-US" w:bidi="ar-SA"/>
      </w:rPr>
    </w:lvl>
    <w:lvl w:ilvl="1" w:tplc="7228C2D8">
      <w:numFmt w:val="bullet"/>
      <w:lvlText w:val="•"/>
      <w:lvlJc w:val="left"/>
      <w:pPr>
        <w:ind w:left="1370" w:hanging="130"/>
      </w:pPr>
      <w:rPr>
        <w:rFonts w:hint="default"/>
        <w:lang w:val="pt-PT" w:eastAsia="en-US" w:bidi="ar-SA"/>
      </w:rPr>
    </w:lvl>
    <w:lvl w:ilvl="2" w:tplc="4C5E2096">
      <w:numFmt w:val="bullet"/>
      <w:lvlText w:val="•"/>
      <w:lvlJc w:val="left"/>
      <w:pPr>
        <w:ind w:left="2320" w:hanging="130"/>
      </w:pPr>
      <w:rPr>
        <w:rFonts w:hint="default"/>
        <w:lang w:val="pt-PT" w:eastAsia="en-US" w:bidi="ar-SA"/>
      </w:rPr>
    </w:lvl>
    <w:lvl w:ilvl="3" w:tplc="919CA382">
      <w:numFmt w:val="bullet"/>
      <w:lvlText w:val="•"/>
      <w:lvlJc w:val="left"/>
      <w:pPr>
        <w:ind w:left="3270" w:hanging="130"/>
      </w:pPr>
      <w:rPr>
        <w:rFonts w:hint="default"/>
        <w:lang w:val="pt-PT" w:eastAsia="en-US" w:bidi="ar-SA"/>
      </w:rPr>
    </w:lvl>
    <w:lvl w:ilvl="4" w:tplc="632A9EF0">
      <w:numFmt w:val="bullet"/>
      <w:lvlText w:val="•"/>
      <w:lvlJc w:val="left"/>
      <w:pPr>
        <w:ind w:left="4220" w:hanging="130"/>
      </w:pPr>
      <w:rPr>
        <w:rFonts w:hint="default"/>
        <w:lang w:val="pt-PT" w:eastAsia="en-US" w:bidi="ar-SA"/>
      </w:rPr>
    </w:lvl>
    <w:lvl w:ilvl="5" w:tplc="09DCAB12">
      <w:numFmt w:val="bullet"/>
      <w:lvlText w:val="•"/>
      <w:lvlJc w:val="left"/>
      <w:pPr>
        <w:ind w:left="5171" w:hanging="130"/>
      </w:pPr>
      <w:rPr>
        <w:rFonts w:hint="default"/>
        <w:lang w:val="pt-PT" w:eastAsia="en-US" w:bidi="ar-SA"/>
      </w:rPr>
    </w:lvl>
    <w:lvl w:ilvl="6" w:tplc="6B12F492">
      <w:numFmt w:val="bullet"/>
      <w:lvlText w:val="•"/>
      <w:lvlJc w:val="left"/>
      <w:pPr>
        <w:ind w:left="6121" w:hanging="130"/>
      </w:pPr>
      <w:rPr>
        <w:rFonts w:hint="default"/>
        <w:lang w:val="pt-PT" w:eastAsia="en-US" w:bidi="ar-SA"/>
      </w:rPr>
    </w:lvl>
    <w:lvl w:ilvl="7" w:tplc="06AEC14C">
      <w:numFmt w:val="bullet"/>
      <w:lvlText w:val="•"/>
      <w:lvlJc w:val="left"/>
      <w:pPr>
        <w:ind w:left="7071" w:hanging="130"/>
      </w:pPr>
      <w:rPr>
        <w:rFonts w:hint="default"/>
        <w:lang w:val="pt-PT" w:eastAsia="en-US" w:bidi="ar-SA"/>
      </w:rPr>
    </w:lvl>
    <w:lvl w:ilvl="8" w:tplc="10D63748">
      <w:numFmt w:val="bullet"/>
      <w:lvlText w:val="•"/>
      <w:lvlJc w:val="left"/>
      <w:pPr>
        <w:ind w:left="8021" w:hanging="130"/>
      </w:pPr>
      <w:rPr>
        <w:rFonts w:hint="default"/>
        <w:lang w:val="pt-PT" w:eastAsia="en-US" w:bidi="ar-SA"/>
      </w:rPr>
    </w:lvl>
  </w:abstractNum>
  <w:abstractNum w:abstractNumId="6" w15:restartNumberingAfterBreak="0">
    <w:nsid w:val="35401C97"/>
    <w:multiLevelType w:val="multilevel"/>
    <w:tmpl w:val="F8848380"/>
    <w:lvl w:ilvl="0">
      <w:start w:val="5"/>
      <w:numFmt w:val="decimal"/>
      <w:lvlText w:val="%1"/>
      <w:lvlJc w:val="left"/>
      <w:pPr>
        <w:ind w:left="284" w:hanging="334"/>
        <w:jc w:val="left"/>
      </w:pPr>
      <w:rPr>
        <w:rFonts w:hint="default"/>
        <w:lang w:val="pt-PT" w:eastAsia="en-US" w:bidi="ar-SA"/>
      </w:rPr>
    </w:lvl>
    <w:lvl w:ilvl="1">
      <w:start w:val="1"/>
      <w:numFmt w:val="decimal"/>
      <w:lvlText w:val="%1.%2"/>
      <w:lvlJc w:val="left"/>
      <w:pPr>
        <w:ind w:left="284" w:hanging="334"/>
        <w:jc w:val="left"/>
      </w:pPr>
      <w:rPr>
        <w:rFonts w:ascii="Cambria" w:eastAsia="Cambria" w:hAnsi="Cambria" w:cs="Cambria" w:hint="default"/>
        <w:b w:val="0"/>
        <w:bCs w:val="0"/>
        <w:i w:val="0"/>
        <w:iCs w:val="0"/>
        <w:spacing w:val="0"/>
        <w:w w:val="90"/>
        <w:sz w:val="22"/>
        <w:szCs w:val="22"/>
        <w:lang w:val="pt-PT" w:eastAsia="en-US" w:bidi="ar-SA"/>
      </w:rPr>
    </w:lvl>
    <w:lvl w:ilvl="2">
      <w:numFmt w:val="bullet"/>
      <w:lvlText w:val="•"/>
      <w:lvlJc w:val="left"/>
      <w:pPr>
        <w:ind w:left="2208" w:hanging="334"/>
      </w:pPr>
      <w:rPr>
        <w:rFonts w:hint="default"/>
        <w:lang w:val="pt-PT" w:eastAsia="en-US" w:bidi="ar-SA"/>
      </w:rPr>
    </w:lvl>
    <w:lvl w:ilvl="3">
      <w:numFmt w:val="bullet"/>
      <w:lvlText w:val="•"/>
      <w:lvlJc w:val="left"/>
      <w:pPr>
        <w:ind w:left="3172" w:hanging="334"/>
      </w:pPr>
      <w:rPr>
        <w:rFonts w:hint="default"/>
        <w:lang w:val="pt-PT" w:eastAsia="en-US" w:bidi="ar-SA"/>
      </w:rPr>
    </w:lvl>
    <w:lvl w:ilvl="4">
      <w:numFmt w:val="bullet"/>
      <w:lvlText w:val="•"/>
      <w:lvlJc w:val="left"/>
      <w:pPr>
        <w:ind w:left="4136" w:hanging="334"/>
      </w:pPr>
      <w:rPr>
        <w:rFonts w:hint="default"/>
        <w:lang w:val="pt-PT" w:eastAsia="en-US" w:bidi="ar-SA"/>
      </w:rPr>
    </w:lvl>
    <w:lvl w:ilvl="5">
      <w:numFmt w:val="bullet"/>
      <w:lvlText w:val="•"/>
      <w:lvlJc w:val="left"/>
      <w:pPr>
        <w:ind w:left="5101" w:hanging="334"/>
      </w:pPr>
      <w:rPr>
        <w:rFonts w:hint="default"/>
        <w:lang w:val="pt-PT" w:eastAsia="en-US" w:bidi="ar-SA"/>
      </w:rPr>
    </w:lvl>
    <w:lvl w:ilvl="6">
      <w:numFmt w:val="bullet"/>
      <w:lvlText w:val="•"/>
      <w:lvlJc w:val="left"/>
      <w:pPr>
        <w:ind w:left="6065" w:hanging="334"/>
      </w:pPr>
      <w:rPr>
        <w:rFonts w:hint="default"/>
        <w:lang w:val="pt-PT" w:eastAsia="en-US" w:bidi="ar-SA"/>
      </w:rPr>
    </w:lvl>
    <w:lvl w:ilvl="7">
      <w:numFmt w:val="bullet"/>
      <w:lvlText w:val="•"/>
      <w:lvlJc w:val="left"/>
      <w:pPr>
        <w:ind w:left="7029" w:hanging="334"/>
      </w:pPr>
      <w:rPr>
        <w:rFonts w:hint="default"/>
        <w:lang w:val="pt-PT" w:eastAsia="en-US" w:bidi="ar-SA"/>
      </w:rPr>
    </w:lvl>
    <w:lvl w:ilvl="8">
      <w:numFmt w:val="bullet"/>
      <w:lvlText w:val="•"/>
      <w:lvlJc w:val="left"/>
      <w:pPr>
        <w:ind w:left="7993" w:hanging="334"/>
      </w:pPr>
      <w:rPr>
        <w:rFonts w:hint="default"/>
        <w:lang w:val="pt-PT" w:eastAsia="en-US" w:bidi="ar-SA"/>
      </w:rPr>
    </w:lvl>
  </w:abstractNum>
  <w:abstractNum w:abstractNumId="7" w15:restartNumberingAfterBreak="0">
    <w:nsid w:val="36910DB4"/>
    <w:multiLevelType w:val="hybridMultilevel"/>
    <w:tmpl w:val="AE381818"/>
    <w:lvl w:ilvl="0" w:tplc="CCD47B9A">
      <w:numFmt w:val="bullet"/>
      <w:lvlText w:val="•"/>
      <w:lvlJc w:val="left"/>
      <w:pPr>
        <w:ind w:left="992" w:hanging="708"/>
      </w:pPr>
      <w:rPr>
        <w:rFonts w:ascii="Cambria" w:eastAsia="Cambria" w:hAnsi="Cambria" w:cs="Cambria" w:hint="default"/>
        <w:b w:val="0"/>
        <w:bCs w:val="0"/>
        <w:i w:val="0"/>
        <w:iCs w:val="0"/>
        <w:spacing w:val="0"/>
        <w:w w:val="137"/>
        <w:sz w:val="22"/>
        <w:szCs w:val="22"/>
        <w:lang w:val="pt-PT" w:eastAsia="en-US" w:bidi="ar-SA"/>
      </w:rPr>
    </w:lvl>
    <w:lvl w:ilvl="1" w:tplc="55BED53A">
      <w:numFmt w:val="bullet"/>
      <w:lvlText w:val="•"/>
      <w:lvlJc w:val="left"/>
      <w:pPr>
        <w:ind w:left="1892" w:hanging="708"/>
      </w:pPr>
      <w:rPr>
        <w:rFonts w:hint="default"/>
        <w:lang w:val="pt-PT" w:eastAsia="en-US" w:bidi="ar-SA"/>
      </w:rPr>
    </w:lvl>
    <w:lvl w:ilvl="2" w:tplc="B19098F0">
      <w:numFmt w:val="bullet"/>
      <w:lvlText w:val="•"/>
      <w:lvlJc w:val="left"/>
      <w:pPr>
        <w:ind w:left="2784" w:hanging="708"/>
      </w:pPr>
      <w:rPr>
        <w:rFonts w:hint="default"/>
        <w:lang w:val="pt-PT" w:eastAsia="en-US" w:bidi="ar-SA"/>
      </w:rPr>
    </w:lvl>
    <w:lvl w:ilvl="3" w:tplc="B3B6DF10">
      <w:numFmt w:val="bullet"/>
      <w:lvlText w:val="•"/>
      <w:lvlJc w:val="left"/>
      <w:pPr>
        <w:ind w:left="3676" w:hanging="708"/>
      </w:pPr>
      <w:rPr>
        <w:rFonts w:hint="default"/>
        <w:lang w:val="pt-PT" w:eastAsia="en-US" w:bidi="ar-SA"/>
      </w:rPr>
    </w:lvl>
    <w:lvl w:ilvl="4" w:tplc="259C13CE">
      <w:numFmt w:val="bullet"/>
      <w:lvlText w:val="•"/>
      <w:lvlJc w:val="left"/>
      <w:pPr>
        <w:ind w:left="4568" w:hanging="708"/>
      </w:pPr>
      <w:rPr>
        <w:rFonts w:hint="default"/>
        <w:lang w:val="pt-PT" w:eastAsia="en-US" w:bidi="ar-SA"/>
      </w:rPr>
    </w:lvl>
    <w:lvl w:ilvl="5" w:tplc="455EA474">
      <w:numFmt w:val="bullet"/>
      <w:lvlText w:val="•"/>
      <w:lvlJc w:val="left"/>
      <w:pPr>
        <w:ind w:left="5461" w:hanging="708"/>
      </w:pPr>
      <w:rPr>
        <w:rFonts w:hint="default"/>
        <w:lang w:val="pt-PT" w:eastAsia="en-US" w:bidi="ar-SA"/>
      </w:rPr>
    </w:lvl>
    <w:lvl w:ilvl="6" w:tplc="796C9FC8">
      <w:numFmt w:val="bullet"/>
      <w:lvlText w:val="•"/>
      <w:lvlJc w:val="left"/>
      <w:pPr>
        <w:ind w:left="6353" w:hanging="708"/>
      </w:pPr>
      <w:rPr>
        <w:rFonts w:hint="default"/>
        <w:lang w:val="pt-PT" w:eastAsia="en-US" w:bidi="ar-SA"/>
      </w:rPr>
    </w:lvl>
    <w:lvl w:ilvl="7" w:tplc="56DC8FC8">
      <w:numFmt w:val="bullet"/>
      <w:lvlText w:val="•"/>
      <w:lvlJc w:val="left"/>
      <w:pPr>
        <w:ind w:left="7245" w:hanging="708"/>
      </w:pPr>
      <w:rPr>
        <w:rFonts w:hint="default"/>
        <w:lang w:val="pt-PT" w:eastAsia="en-US" w:bidi="ar-SA"/>
      </w:rPr>
    </w:lvl>
    <w:lvl w:ilvl="8" w:tplc="614867B4">
      <w:numFmt w:val="bullet"/>
      <w:lvlText w:val="•"/>
      <w:lvlJc w:val="left"/>
      <w:pPr>
        <w:ind w:left="8137" w:hanging="708"/>
      </w:pPr>
      <w:rPr>
        <w:rFonts w:hint="default"/>
        <w:lang w:val="pt-PT" w:eastAsia="en-US" w:bidi="ar-SA"/>
      </w:rPr>
    </w:lvl>
  </w:abstractNum>
  <w:abstractNum w:abstractNumId="8" w15:restartNumberingAfterBreak="0">
    <w:nsid w:val="38B37184"/>
    <w:multiLevelType w:val="hybridMultilevel"/>
    <w:tmpl w:val="4F0CF29A"/>
    <w:lvl w:ilvl="0" w:tplc="83E8C550">
      <w:start w:val="1"/>
      <w:numFmt w:val="lowerLetter"/>
      <w:lvlText w:val="%1)"/>
      <w:lvlJc w:val="left"/>
      <w:pPr>
        <w:ind w:left="992" w:hanging="274"/>
        <w:jc w:val="left"/>
      </w:pPr>
      <w:rPr>
        <w:rFonts w:ascii="Cambria" w:eastAsia="Cambria" w:hAnsi="Cambria" w:cs="Cambria" w:hint="default"/>
        <w:b w:val="0"/>
        <w:bCs w:val="0"/>
        <w:i w:val="0"/>
        <w:iCs w:val="0"/>
        <w:spacing w:val="0"/>
        <w:w w:val="87"/>
        <w:sz w:val="22"/>
        <w:szCs w:val="22"/>
        <w:lang w:val="pt-PT" w:eastAsia="en-US" w:bidi="ar-SA"/>
      </w:rPr>
    </w:lvl>
    <w:lvl w:ilvl="1" w:tplc="331AC340">
      <w:numFmt w:val="bullet"/>
      <w:lvlText w:val="•"/>
      <w:lvlJc w:val="left"/>
      <w:pPr>
        <w:ind w:left="1892" w:hanging="274"/>
      </w:pPr>
      <w:rPr>
        <w:rFonts w:hint="default"/>
        <w:lang w:val="pt-PT" w:eastAsia="en-US" w:bidi="ar-SA"/>
      </w:rPr>
    </w:lvl>
    <w:lvl w:ilvl="2" w:tplc="0D586A9A">
      <w:numFmt w:val="bullet"/>
      <w:lvlText w:val="•"/>
      <w:lvlJc w:val="left"/>
      <w:pPr>
        <w:ind w:left="2784" w:hanging="274"/>
      </w:pPr>
      <w:rPr>
        <w:rFonts w:hint="default"/>
        <w:lang w:val="pt-PT" w:eastAsia="en-US" w:bidi="ar-SA"/>
      </w:rPr>
    </w:lvl>
    <w:lvl w:ilvl="3" w:tplc="FCF6F310">
      <w:numFmt w:val="bullet"/>
      <w:lvlText w:val="•"/>
      <w:lvlJc w:val="left"/>
      <w:pPr>
        <w:ind w:left="3676" w:hanging="274"/>
      </w:pPr>
      <w:rPr>
        <w:rFonts w:hint="default"/>
        <w:lang w:val="pt-PT" w:eastAsia="en-US" w:bidi="ar-SA"/>
      </w:rPr>
    </w:lvl>
    <w:lvl w:ilvl="4" w:tplc="4E5CB8F4">
      <w:numFmt w:val="bullet"/>
      <w:lvlText w:val="•"/>
      <w:lvlJc w:val="left"/>
      <w:pPr>
        <w:ind w:left="4568" w:hanging="274"/>
      </w:pPr>
      <w:rPr>
        <w:rFonts w:hint="default"/>
        <w:lang w:val="pt-PT" w:eastAsia="en-US" w:bidi="ar-SA"/>
      </w:rPr>
    </w:lvl>
    <w:lvl w:ilvl="5" w:tplc="12CC7950">
      <w:numFmt w:val="bullet"/>
      <w:lvlText w:val="•"/>
      <w:lvlJc w:val="left"/>
      <w:pPr>
        <w:ind w:left="5461" w:hanging="274"/>
      </w:pPr>
      <w:rPr>
        <w:rFonts w:hint="default"/>
        <w:lang w:val="pt-PT" w:eastAsia="en-US" w:bidi="ar-SA"/>
      </w:rPr>
    </w:lvl>
    <w:lvl w:ilvl="6" w:tplc="70DE93E8">
      <w:numFmt w:val="bullet"/>
      <w:lvlText w:val="•"/>
      <w:lvlJc w:val="left"/>
      <w:pPr>
        <w:ind w:left="6353" w:hanging="274"/>
      </w:pPr>
      <w:rPr>
        <w:rFonts w:hint="default"/>
        <w:lang w:val="pt-PT" w:eastAsia="en-US" w:bidi="ar-SA"/>
      </w:rPr>
    </w:lvl>
    <w:lvl w:ilvl="7" w:tplc="9BACA428">
      <w:numFmt w:val="bullet"/>
      <w:lvlText w:val="•"/>
      <w:lvlJc w:val="left"/>
      <w:pPr>
        <w:ind w:left="7245" w:hanging="274"/>
      </w:pPr>
      <w:rPr>
        <w:rFonts w:hint="default"/>
        <w:lang w:val="pt-PT" w:eastAsia="en-US" w:bidi="ar-SA"/>
      </w:rPr>
    </w:lvl>
    <w:lvl w:ilvl="8" w:tplc="2FC2B668">
      <w:numFmt w:val="bullet"/>
      <w:lvlText w:val="•"/>
      <w:lvlJc w:val="left"/>
      <w:pPr>
        <w:ind w:left="8137" w:hanging="274"/>
      </w:pPr>
      <w:rPr>
        <w:rFonts w:hint="default"/>
        <w:lang w:val="pt-PT" w:eastAsia="en-US" w:bidi="ar-SA"/>
      </w:rPr>
    </w:lvl>
  </w:abstractNum>
  <w:abstractNum w:abstractNumId="9" w15:restartNumberingAfterBreak="0">
    <w:nsid w:val="3C9A0F46"/>
    <w:multiLevelType w:val="multilevel"/>
    <w:tmpl w:val="22A446D8"/>
    <w:lvl w:ilvl="0">
      <w:start w:val="1"/>
      <w:numFmt w:val="decimal"/>
      <w:lvlText w:val="%1."/>
      <w:lvlJc w:val="left"/>
      <w:pPr>
        <w:ind w:left="568" w:hanging="284"/>
        <w:jc w:val="right"/>
      </w:pPr>
      <w:rPr>
        <w:rFonts w:hint="default"/>
        <w:spacing w:val="0"/>
        <w:w w:val="90"/>
        <w:lang w:val="pt-PT" w:eastAsia="en-US" w:bidi="ar-SA"/>
      </w:rPr>
    </w:lvl>
    <w:lvl w:ilvl="1">
      <w:start w:val="1"/>
      <w:numFmt w:val="decimal"/>
      <w:lvlText w:val="%1.%2."/>
      <w:lvlJc w:val="left"/>
      <w:pPr>
        <w:ind w:left="1146" w:hanging="720"/>
        <w:jc w:val="left"/>
      </w:pPr>
      <w:rPr>
        <w:rFonts w:ascii="Cambria" w:eastAsia="Cambria" w:hAnsi="Cambria" w:cs="Cambria" w:hint="default"/>
        <w:b w:val="0"/>
        <w:bCs w:val="0"/>
        <w:i w:val="0"/>
        <w:iCs w:val="0"/>
        <w:spacing w:val="0"/>
        <w:w w:val="90"/>
        <w:sz w:val="22"/>
        <w:szCs w:val="22"/>
        <w:lang w:val="pt-PT" w:eastAsia="en-US" w:bidi="ar-SA"/>
      </w:rPr>
    </w:lvl>
    <w:lvl w:ilvl="2">
      <w:start w:val="1"/>
      <w:numFmt w:val="decimal"/>
      <w:lvlText w:val="%1.%2.%3."/>
      <w:lvlJc w:val="left"/>
      <w:pPr>
        <w:ind w:left="1004" w:hanging="720"/>
        <w:jc w:val="left"/>
      </w:pPr>
      <w:rPr>
        <w:rFonts w:ascii="Cambria" w:eastAsia="Cambria" w:hAnsi="Cambria" w:cs="Cambria" w:hint="default"/>
        <w:b w:val="0"/>
        <w:bCs w:val="0"/>
        <w:i w:val="0"/>
        <w:iCs w:val="0"/>
        <w:spacing w:val="0"/>
        <w:w w:val="90"/>
        <w:sz w:val="22"/>
        <w:szCs w:val="22"/>
        <w:lang w:val="pt-PT" w:eastAsia="en-US" w:bidi="ar-SA"/>
      </w:rPr>
    </w:lvl>
    <w:lvl w:ilvl="3">
      <w:numFmt w:val="bullet"/>
      <w:lvlText w:val="•"/>
      <w:lvlJc w:val="left"/>
      <w:pPr>
        <w:ind w:left="2237" w:hanging="720"/>
      </w:pPr>
      <w:rPr>
        <w:rFonts w:hint="default"/>
        <w:lang w:val="pt-PT" w:eastAsia="en-US" w:bidi="ar-SA"/>
      </w:rPr>
    </w:lvl>
    <w:lvl w:ilvl="4">
      <w:numFmt w:val="bullet"/>
      <w:lvlText w:val="•"/>
      <w:lvlJc w:val="left"/>
      <w:pPr>
        <w:ind w:left="3335" w:hanging="720"/>
      </w:pPr>
      <w:rPr>
        <w:rFonts w:hint="default"/>
        <w:lang w:val="pt-PT" w:eastAsia="en-US" w:bidi="ar-SA"/>
      </w:rPr>
    </w:lvl>
    <w:lvl w:ilvl="5">
      <w:numFmt w:val="bullet"/>
      <w:lvlText w:val="•"/>
      <w:lvlJc w:val="left"/>
      <w:pPr>
        <w:ind w:left="4433" w:hanging="720"/>
      </w:pPr>
      <w:rPr>
        <w:rFonts w:hint="default"/>
        <w:lang w:val="pt-PT" w:eastAsia="en-US" w:bidi="ar-SA"/>
      </w:rPr>
    </w:lvl>
    <w:lvl w:ilvl="6">
      <w:numFmt w:val="bullet"/>
      <w:lvlText w:val="•"/>
      <w:lvlJc w:val="left"/>
      <w:pPr>
        <w:ind w:left="5531" w:hanging="720"/>
      </w:pPr>
      <w:rPr>
        <w:rFonts w:hint="default"/>
        <w:lang w:val="pt-PT" w:eastAsia="en-US" w:bidi="ar-SA"/>
      </w:rPr>
    </w:lvl>
    <w:lvl w:ilvl="7">
      <w:numFmt w:val="bullet"/>
      <w:lvlText w:val="•"/>
      <w:lvlJc w:val="left"/>
      <w:pPr>
        <w:ind w:left="6629" w:hanging="720"/>
      </w:pPr>
      <w:rPr>
        <w:rFonts w:hint="default"/>
        <w:lang w:val="pt-PT" w:eastAsia="en-US" w:bidi="ar-SA"/>
      </w:rPr>
    </w:lvl>
    <w:lvl w:ilvl="8">
      <w:numFmt w:val="bullet"/>
      <w:lvlText w:val="•"/>
      <w:lvlJc w:val="left"/>
      <w:pPr>
        <w:ind w:left="7726" w:hanging="720"/>
      </w:pPr>
      <w:rPr>
        <w:rFonts w:hint="default"/>
        <w:lang w:val="pt-PT" w:eastAsia="en-US" w:bidi="ar-SA"/>
      </w:rPr>
    </w:lvl>
  </w:abstractNum>
  <w:abstractNum w:abstractNumId="10" w15:restartNumberingAfterBreak="0">
    <w:nsid w:val="49477CDF"/>
    <w:multiLevelType w:val="hybridMultilevel"/>
    <w:tmpl w:val="981C05C6"/>
    <w:lvl w:ilvl="0" w:tplc="D5CEE520">
      <w:start w:val="1"/>
      <w:numFmt w:val="upperRoman"/>
      <w:lvlText w:val="%1."/>
      <w:lvlJc w:val="left"/>
      <w:pPr>
        <w:ind w:left="568" w:hanging="413"/>
        <w:jc w:val="right"/>
      </w:pPr>
      <w:rPr>
        <w:rFonts w:ascii="Cambria" w:eastAsia="Cambria" w:hAnsi="Cambria" w:cs="Cambria" w:hint="default"/>
        <w:b w:val="0"/>
        <w:bCs w:val="0"/>
        <w:i w:val="0"/>
        <w:iCs w:val="0"/>
        <w:spacing w:val="0"/>
        <w:w w:val="104"/>
        <w:sz w:val="22"/>
        <w:szCs w:val="22"/>
        <w:lang w:val="pt-PT" w:eastAsia="en-US" w:bidi="ar-SA"/>
      </w:rPr>
    </w:lvl>
    <w:lvl w:ilvl="1" w:tplc="85B0318A">
      <w:start w:val="1"/>
      <w:numFmt w:val="lowerLetter"/>
      <w:lvlText w:val="%2)"/>
      <w:lvlJc w:val="left"/>
      <w:pPr>
        <w:ind w:left="568" w:hanging="284"/>
        <w:jc w:val="left"/>
      </w:pPr>
      <w:rPr>
        <w:rFonts w:ascii="Cambria" w:eastAsia="Cambria" w:hAnsi="Cambria" w:cs="Cambria" w:hint="default"/>
        <w:b w:val="0"/>
        <w:bCs w:val="0"/>
        <w:i w:val="0"/>
        <w:iCs w:val="0"/>
        <w:spacing w:val="0"/>
        <w:w w:val="87"/>
        <w:sz w:val="22"/>
        <w:szCs w:val="22"/>
        <w:lang w:val="pt-PT" w:eastAsia="en-US" w:bidi="ar-SA"/>
      </w:rPr>
    </w:lvl>
    <w:lvl w:ilvl="2" w:tplc="CB8AFDBC">
      <w:numFmt w:val="bullet"/>
      <w:lvlText w:val="•"/>
      <w:lvlJc w:val="left"/>
      <w:pPr>
        <w:ind w:left="2432" w:hanging="284"/>
      </w:pPr>
      <w:rPr>
        <w:rFonts w:hint="default"/>
        <w:lang w:val="pt-PT" w:eastAsia="en-US" w:bidi="ar-SA"/>
      </w:rPr>
    </w:lvl>
    <w:lvl w:ilvl="3" w:tplc="9A16BA20">
      <w:numFmt w:val="bullet"/>
      <w:lvlText w:val="•"/>
      <w:lvlJc w:val="left"/>
      <w:pPr>
        <w:ind w:left="3368" w:hanging="284"/>
      </w:pPr>
      <w:rPr>
        <w:rFonts w:hint="default"/>
        <w:lang w:val="pt-PT" w:eastAsia="en-US" w:bidi="ar-SA"/>
      </w:rPr>
    </w:lvl>
    <w:lvl w:ilvl="4" w:tplc="020E473E">
      <w:numFmt w:val="bullet"/>
      <w:lvlText w:val="•"/>
      <w:lvlJc w:val="left"/>
      <w:pPr>
        <w:ind w:left="4304" w:hanging="284"/>
      </w:pPr>
      <w:rPr>
        <w:rFonts w:hint="default"/>
        <w:lang w:val="pt-PT" w:eastAsia="en-US" w:bidi="ar-SA"/>
      </w:rPr>
    </w:lvl>
    <w:lvl w:ilvl="5" w:tplc="8BC207F8">
      <w:numFmt w:val="bullet"/>
      <w:lvlText w:val="•"/>
      <w:lvlJc w:val="left"/>
      <w:pPr>
        <w:ind w:left="5241" w:hanging="284"/>
      </w:pPr>
      <w:rPr>
        <w:rFonts w:hint="default"/>
        <w:lang w:val="pt-PT" w:eastAsia="en-US" w:bidi="ar-SA"/>
      </w:rPr>
    </w:lvl>
    <w:lvl w:ilvl="6" w:tplc="090442AE">
      <w:numFmt w:val="bullet"/>
      <w:lvlText w:val="•"/>
      <w:lvlJc w:val="left"/>
      <w:pPr>
        <w:ind w:left="6177" w:hanging="284"/>
      </w:pPr>
      <w:rPr>
        <w:rFonts w:hint="default"/>
        <w:lang w:val="pt-PT" w:eastAsia="en-US" w:bidi="ar-SA"/>
      </w:rPr>
    </w:lvl>
    <w:lvl w:ilvl="7" w:tplc="6F8231C4">
      <w:numFmt w:val="bullet"/>
      <w:lvlText w:val="•"/>
      <w:lvlJc w:val="left"/>
      <w:pPr>
        <w:ind w:left="7113" w:hanging="284"/>
      </w:pPr>
      <w:rPr>
        <w:rFonts w:hint="default"/>
        <w:lang w:val="pt-PT" w:eastAsia="en-US" w:bidi="ar-SA"/>
      </w:rPr>
    </w:lvl>
    <w:lvl w:ilvl="8" w:tplc="89702AE0">
      <w:numFmt w:val="bullet"/>
      <w:lvlText w:val="•"/>
      <w:lvlJc w:val="left"/>
      <w:pPr>
        <w:ind w:left="8049" w:hanging="284"/>
      </w:pPr>
      <w:rPr>
        <w:rFonts w:hint="default"/>
        <w:lang w:val="pt-PT" w:eastAsia="en-US" w:bidi="ar-SA"/>
      </w:rPr>
    </w:lvl>
  </w:abstractNum>
  <w:abstractNum w:abstractNumId="11" w15:restartNumberingAfterBreak="0">
    <w:nsid w:val="76E33AB5"/>
    <w:multiLevelType w:val="multilevel"/>
    <w:tmpl w:val="E6525488"/>
    <w:lvl w:ilvl="0">
      <w:start w:val="1"/>
      <w:numFmt w:val="upperRoman"/>
      <w:lvlText w:val="%1"/>
      <w:lvlJc w:val="left"/>
      <w:pPr>
        <w:ind w:left="568" w:hanging="141"/>
        <w:jc w:val="left"/>
      </w:pPr>
      <w:rPr>
        <w:rFonts w:ascii="Cambria" w:eastAsia="Cambria" w:hAnsi="Cambria" w:cs="Cambria" w:hint="default"/>
        <w:b w:val="0"/>
        <w:bCs w:val="0"/>
        <w:i w:val="0"/>
        <w:iCs w:val="0"/>
        <w:color w:val="231F1F"/>
        <w:spacing w:val="0"/>
        <w:w w:val="104"/>
        <w:sz w:val="22"/>
        <w:szCs w:val="22"/>
        <w:lang w:val="pt-PT" w:eastAsia="en-US" w:bidi="ar-SA"/>
      </w:rPr>
    </w:lvl>
    <w:lvl w:ilvl="1">
      <w:start w:val="1"/>
      <w:numFmt w:val="lowerLetter"/>
      <w:lvlText w:val="%1.%2)"/>
      <w:lvlJc w:val="left"/>
      <w:pPr>
        <w:ind w:left="568" w:hanging="557"/>
        <w:jc w:val="left"/>
      </w:pPr>
      <w:rPr>
        <w:rFonts w:ascii="Cambria" w:eastAsia="Cambria" w:hAnsi="Cambria" w:cs="Cambria" w:hint="default"/>
        <w:b w:val="0"/>
        <w:bCs w:val="0"/>
        <w:i w:val="0"/>
        <w:iCs w:val="0"/>
        <w:color w:val="231F1F"/>
        <w:spacing w:val="0"/>
        <w:w w:val="87"/>
        <w:sz w:val="22"/>
        <w:szCs w:val="22"/>
        <w:lang w:val="pt-PT" w:eastAsia="en-US" w:bidi="ar-SA"/>
      </w:rPr>
    </w:lvl>
    <w:lvl w:ilvl="2">
      <w:numFmt w:val="bullet"/>
      <w:lvlText w:val="•"/>
      <w:lvlJc w:val="left"/>
      <w:pPr>
        <w:ind w:left="2432" w:hanging="557"/>
      </w:pPr>
      <w:rPr>
        <w:rFonts w:hint="default"/>
        <w:lang w:val="pt-PT" w:eastAsia="en-US" w:bidi="ar-SA"/>
      </w:rPr>
    </w:lvl>
    <w:lvl w:ilvl="3">
      <w:numFmt w:val="bullet"/>
      <w:lvlText w:val="•"/>
      <w:lvlJc w:val="left"/>
      <w:pPr>
        <w:ind w:left="3368" w:hanging="557"/>
      </w:pPr>
      <w:rPr>
        <w:rFonts w:hint="default"/>
        <w:lang w:val="pt-PT" w:eastAsia="en-US" w:bidi="ar-SA"/>
      </w:rPr>
    </w:lvl>
    <w:lvl w:ilvl="4">
      <w:numFmt w:val="bullet"/>
      <w:lvlText w:val="•"/>
      <w:lvlJc w:val="left"/>
      <w:pPr>
        <w:ind w:left="4304" w:hanging="557"/>
      </w:pPr>
      <w:rPr>
        <w:rFonts w:hint="default"/>
        <w:lang w:val="pt-PT" w:eastAsia="en-US" w:bidi="ar-SA"/>
      </w:rPr>
    </w:lvl>
    <w:lvl w:ilvl="5">
      <w:numFmt w:val="bullet"/>
      <w:lvlText w:val="•"/>
      <w:lvlJc w:val="left"/>
      <w:pPr>
        <w:ind w:left="5241" w:hanging="557"/>
      </w:pPr>
      <w:rPr>
        <w:rFonts w:hint="default"/>
        <w:lang w:val="pt-PT" w:eastAsia="en-US" w:bidi="ar-SA"/>
      </w:rPr>
    </w:lvl>
    <w:lvl w:ilvl="6">
      <w:numFmt w:val="bullet"/>
      <w:lvlText w:val="•"/>
      <w:lvlJc w:val="left"/>
      <w:pPr>
        <w:ind w:left="6177" w:hanging="557"/>
      </w:pPr>
      <w:rPr>
        <w:rFonts w:hint="default"/>
        <w:lang w:val="pt-PT" w:eastAsia="en-US" w:bidi="ar-SA"/>
      </w:rPr>
    </w:lvl>
    <w:lvl w:ilvl="7">
      <w:numFmt w:val="bullet"/>
      <w:lvlText w:val="•"/>
      <w:lvlJc w:val="left"/>
      <w:pPr>
        <w:ind w:left="7113" w:hanging="557"/>
      </w:pPr>
      <w:rPr>
        <w:rFonts w:hint="default"/>
        <w:lang w:val="pt-PT" w:eastAsia="en-US" w:bidi="ar-SA"/>
      </w:rPr>
    </w:lvl>
    <w:lvl w:ilvl="8">
      <w:numFmt w:val="bullet"/>
      <w:lvlText w:val="•"/>
      <w:lvlJc w:val="left"/>
      <w:pPr>
        <w:ind w:left="8049" w:hanging="557"/>
      </w:pPr>
      <w:rPr>
        <w:rFonts w:hint="default"/>
        <w:lang w:val="pt-PT" w:eastAsia="en-US" w:bidi="ar-SA"/>
      </w:rPr>
    </w:lvl>
  </w:abstractNum>
  <w:num w:numId="1">
    <w:abstractNumId w:val="10"/>
  </w:num>
  <w:num w:numId="2">
    <w:abstractNumId w:val="2"/>
  </w:num>
  <w:num w:numId="3">
    <w:abstractNumId w:val="11"/>
  </w:num>
  <w:num w:numId="4">
    <w:abstractNumId w:val="5"/>
  </w:num>
  <w:num w:numId="5">
    <w:abstractNumId w:val="3"/>
  </w:num>
  <w:num w:numId="6">
    <w:abstractNumId w:val="4"/>
  </w:num>
  <w:num w:numId="7">
    <w:abstractNumId w:val="1"/>
  </w:num>
  <w:num w:numId="8">
    <w:abstractNumId w:val="7"/>
  </w:num>
  <w:num w:numId="9">
    <w:abstractNumId w:val="6"/>
  </w:num>
  <w:num w:numId="10">
    <w:abstractNumId w:val="0"/>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B417D6"/>
    <w:rsid w:val="000203BE"/>
    <w:rsid w:val="000B3A75"/>
    <w:rsid w:val="000E0087"/>
    <w:rsid w:val="00131B48"/>
    <w:rsid w:val="001D0DBF"/>
    <w:rsid w:val="00270753"/>
    <w:rsid w:val="002B630C"/>
    <w:rsid w:val="003802AC"/>
    <w:rsid w:val="00817692"/>
    <w:rsid w:val="0094012E"/>
    <w:rsid w:val="009F3667"/>
    <w:rsid w:val="00AF4C22"/>
    <w:rsid w:val="00B417D6"/>
    <w:rsid w:val="00D43BB5"/>
    <w:rsid w:val="00ED35F5"/>
    <w:rsid w:val="00F73E2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780B85"/>
  <w15:docId w15:val="{9BD1E4B5-40B1-4CFF-B82C-3108282D6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A75"/>
    <w:rPr>
      <w:rFonts w:ascii="Cambria" w:eastAsia="Cambria" w:hAnsi="Cambria" w:cs="Cambria"/>
      <w:lang w:val="pt-PT"/>
    </w:rPr>
  </w:style>
  <w:style w:type="paragraph" w:styleId="Ttulo1">
    <w:name w:val="heading 1"/>
    <w:basedOn w:val="Normal"/>
    <w:uiPriority w:val="9"/>
    <w:qFormat/>
    <w:rsid w:val="000B3A75"/>
    <w:pPr>
      <w:ind w:left="567" w:hanging="283"/>
      <w:outlineLvl w:val="0"/>
    </w:pPr>
    <w:rPr>
      <w:rFonts w:ascii="Palatino Linotype" w:eastAsia="Palatino Linotype" w:hAnsi="Palatino Linotype" w:cs="Palatino Linotype"/>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0B3A75"/>
    <w:tblPr>
      <w:tblInd w:w="0" w:type="dxa"/>
      <w:tblCellMar>
        <w:top w:w="0" w:type="dxa"/>
        <w:left w:w="0" w:type="dxa"/>
        <w:bottom w:w="0" w:type="dxa"/>
        <w:right w:w="0" w:type="dxa"/>
      </w:tblCellMar>
    </w:tblPr>
  </w:style>
  <w:style w:type="paragraph" w:styleId="Corpodetexto">
    <w:name w:val="Body Text"/>
    <w:basedOn w:val="Normal"/>
    <w:uiPriority w:val="1"/>
    <w:qFormat/>
    <w:rsid w:val="000B3A75"/>
    <w:pPr>
      <w:ind w:left="568"/>
    </w:pPr>
  </w:style>
  <w:style w:type="paragraph" w:styleId="PargrafodaLista">
    <w:name w:val="List Paragraph"/>
    <w:basedOn w:val="Normal"/>
    <w:uiPriority w:val="1"/>
    <w:qFormat/>
    <w:rsid w:val="000B3A75"/>
    <w:pPr>
      <w:ind w:left="568" w:hanging="284"/>
      <w:jc w:val="both"/>
    </w:pPr>
  </w:style>
  <w:style w:type="paragraph" w:customStyle="1" w:styleId="TableParagraph">
    <w:name w:val="Table Paragraph"/>
    <w:basedOn w:val="Normal"/>
    <w:uiPriority w:val="1"/>
    <w:qFormat/>
    <w:rsid w:val="000B3A7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9254</Words>
  <Characters>49977</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Microsoft Word - TERMO DE REFERÊNCIA Inexigibilidade V.2.8 CHAMADA PÚBLICA 2026</vt:lpstr>
    </vt:vector>
  </TitlesOfParts>
  <Company/>
  <LinksUpToDate>false</LinksUpToDate>
  <CharactersWithSpaces>59113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TERMO DE REFERÊNCIA Inexigibilidade V.2.8 CHAMADA PÚBLICA 2026</dc:title>
  <dc:creator>Luciana Blanco Serra</dc:creator>
  <cp:lastModifiedBy>Ana Paula Moreira da Silva</cp:lastModifiedBy>
  <cp:revision>5</cp:revision>
  <dcterms:created xsi:type="dcterms:W3CDTF">2026-01-05T22:42:00Z</dcterms:created>
  <dcterms:modified xsi:type="dcterms:W3CDTF">2026-01-07T20:22:00Z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LastSaved">
    <vt:filetime>2026-01-05T00:00:00Z</vt:filetime>
  </property>
  <property fmtid="{D5CDD505-2E9C-101B-9397-08002B2CF9AE}" pid="4" name="Producer">
    <vt:lpwstr>Microsoft: Print To PDF</vt:lpwstr>
  </property>
</Properties>
</file>